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F9A909" w14:textId="77777777" w:rsidR="005062B3" w:rsidRPr="00455F3A" w:rsidRDefault="00F07E46" w:rsidP="00F07E46">
      <w:pPr>
        <w:pStyle w:val="Titolo"/>
        <w:spacing w:line="240" w:lineRule="auto"/>
        <w:rPr>
          <w:rFonts w:asciiTheme="minorHAnsi" w:hAnsiTheme="minorHAnsi" w:cstheme="minorHAnsi"/>
          <w:sz w:val="24"/>
          <w:szCs w:val="24"/>
        </w:rPr>
      </w:pPr>
      <w:r w:rsidRPr="00455F3A">
        <w:rPr>
          <w:rFonts w:asciiTheme="minorHAnsi" w:hAnsiTheme="minorHAnsi" w:cstheme="minorHAnsi"/>
          <w:sz w:val="24"/>
          <w:szCs w:val="24"/>
        </w:rPr>
        <w:t xml:space="preserve">CONSORZIO INTERCOMUNALE SOGGIORNI CLIMATICI </w:t>
      </w:r>
      <w:r w:rsidR="00084C74" w:rsidRPr="00455F3A">
        <w:rPr>
          <w:rFonts w:asciiTheme="minorHAnsi" w:hAnsiTheme="minorHAnsi" w:cstheme="minorHAnsi"/>
          <w:sz w:val="24"/>
          <w:szCs w:val="24"/>
        </w:rPr>
        <w:t xml:space="preserve">- </w:t>
      </w:r>
      <w:r w:rsidRPr="00455F3A">
        <w:rPr>
          <w:rFonts w:asciiTheme="minorHAnsi" w:hAnsiTheme="minorHAnsi" w:cstheme="minorHAnsi"/>
          <w:sz w:val="24"/>
          <w:szCs w:val="24"/>
        </w:rPr>
        <w:t>VERONA</w:t>
      </w:r>
    </w:p>
    <w:p w14:paraId="4BD6A346" w14:textId="25123F9C" w:rsidR="005062B3" w:rsidRPr="00DE0F9B" w:rsidRDefault="005062B3" w:rsidP="00F07E46">
      <w:pPr>
        <w:pStyle w:val="Titolo"/>
        <w:spacing w:line="240" w:lineRule="auto"/>
        <w:rPr>
          <w:rFonts w:asciiTheme="minorHAnsi" w:hAnsiTheme="minorHAnsi" w:cstheme="minorHAnsi"/>
          <w:sz w:val="24"/>
          <w:szCs w:val="24"/>
        </w:rPr>
      </w:pPr>
      <w:r w:rsidRPr="00455F3A">
        <w:rPr>
          <w:rFonts w:asciiTheme="minorHAnsi" w:hAnsiTheme="minorHAnsi" w:cstheme="minorHAnsi"/>
          <w:sz w:val="24"/>
          <w:szCs w:val="24"/>
        </w:rPr>
        <w:t xml:space="preserve">BANDO </w:t>
      </w:r>
      <w:r w:rsidR="005F3B5A">
        <w:rPr>
          <w:rFonts w:asciiTheme="minorHAnsi" w:hAnsiTheme="minorHAnsi" w:cstheme="minorHAnsi"/>
          <w:sz w:val="24"/>
          <w:szCs w:val="24"/>
        </w:rPr>
        <w:t>DI GARA TELEMATICA</w:t>
      </w:r>
      <w:r w:rsidRPr="00455F3A">
        <w:rPr>
          <w:rFonts w:asciiTheme="minorHAnsi" w:hAnsiTheme="minorHAnsi" w:cstheme="minorHAnsi"/>
          <w:sz w:val="24"/>
          <w:szCs w:val="24"/>
        </w:rPr>
        <w:t xml:space="preserve"> N. </w:t>
      </w:r>
      <w:r w:rsidR="005F3B5A">
        <w:rPr>
          <w:rFonts w:asciiTheme="minorHAnsi" w:hAnsiTheme="minorHAnsi" w:cstheme="minorHAnsi"/>
          <w:sz w:val="24"/>
          <w:szCs w:val="24"/>
        </w:rPr>
        <w:t>1/20</w:t>
      </w:r>
      <w:r w:rsidR="002A0C51">
        <w:rPr>
          <w:rFonts w:asciiTheme="minorHAnsi" w:hAnsiTheme="minorHAnsi" w:cstheme="minorHAnsi"/>
          <w:sz w:val="24"/>
          <w:szCs w:val="24"/>
        </w:rPr>
        <w:t>21</w:t>
      </w:r>
      <w:r w:rsidRPr="00DE0F9B">
        <w:rPr>
          <w:rFonts w:asciiTheme="minorHAnsi" w:hAnsiTheme="minorHAnsi" w:cstheme="minorHAnsi"/>
          <w:sz w:val="24"/>
          <w:szCs w:val="24"/>
        </w:rPr>
        <w:t xml:space="preserve"> </w:t>
      </w:r>
    </w:p>
    <w:p w14:paraId="04428894" w14:textId="380F24EB" w:rsidR="008D1D4E" w:rsidRDefault="005062B3" w:rsidP="00F07E46">
      <w:pPr>
        <w:pStyle w:val="Titolo"/>
        <w:spacing w:line="240" w:lineRule="auto"/>
        <w:rPr>
          <w:rFonts w:asciiTheme="minorHAnsi" w:hAnsiTheme="minorHAnsi" w:cstheme="minorHAnsi"/>
          <w:sz w:val="24"/>
          <w:szCs w:val="24"/>
        </w:rPr>
      </w:pPr>
      <w:r w:rsidRPr="00455F3A">
        <w:rPr>
          <w:rFonts w:asciiTheme="minorHAnsi" w:hAnsiTheme="minorHAnsi" w:cstheme="minorHAnsi"/>
          <w:sz w:val="24"/>
          <w:szCs w:val="24"/>
        </w:rPr>
        <w:t>“VACANZE TER</w:t>
      </w:r>
      <w:r w:rsidR="008B0ACD" w:rsidRPr="00455F3A">
        <w:rPr>
          <w:rFonts w:asciiTheme="minorHAnsi" w:hAnsiTheme="minorHAnsi" w:cstheme="minorHAnsi"/>
          <w:sz w:val="24"/>
          <w:szCs w:val="24"/>
        </w:rPr>
        <w:t>Z</w:t>
      </w:r>
      <w:r w:rsidRPr="00455F3A">
        <w:rPr>
          <w:rFonts w:asciiTheme="minorHAnsi" w:hAnsiTheme="minorHAnsi" w:cstheme="minorHAnsi"/>
          <w:sz w:val="24"/>
          <w:szCs w:val="24"/>
        </w:rPr>
        <w:t xml:space="preserve">A ETA’ ANNO </w:t>
      </w:r>
      <w:r w:rsidR="00455F3A">
        <w:rPr>
          <w:rFonts w:asciiTheme="minorHAnsi" w:hAnsiTheme="minorHAnsi" w:cstheme="minorHAnsi"/>
          <w:sz w:val="24"/>
          <w:szCs w:val="24"/>
        </w:rPr>
        <w:t>20</w:t>
      </w:r>
      <w:r w:rsidR="005F3B5A">
        <w:rPr>
          <w:rFonts w:asciiTheme="minorHAnsi" w:hAnsiTheme="minorHAnsi" w:cstheme="minorHAnsi"/>
          <w:sz w:val="24"/>
          <w:szCs w:val="24"/>
        </w:rPr>
        <w:t>2</w:t>
      </w:r>
      <w:r w:rsidR="002A0C51">
        <w:rPr>
          <w:rFonts w:asciiTheme="minorHAnsi" w:hAnsiTheme="minorHAnsi" w:cstheme="minorHAnsi"/>
          <w:sz w:val="24"/>
          <w:szCs w:val="24"/>
        </w:rPr>
        <w:t>2</w:t>
      </w:r>
      <w:r w:rsidRPr="00455F3A">
        <w:rPr>
          <w:rFonts w:asciiTheme="minorHAnsi" w:hAnsiTheme="minorHAnsi" w:cstheme="minorHAnsi"/>
          <w:sz w:val="24"/>
          <w:szCs w:val="24"/>
        </w:rPr>
        <w:t>”</w:t>
      </w:r>
      <w:r w:rsidR="00EF256C">
        <w:rPr>
          <w:rFonts w:asciiTheme="minorHAnsi" w:hAnsiTheme="minorHAnsi" w:cstheme="minorHAnsi"/>
          <w:sz w:val="24"/>
          <w:szCs w:val="24"/>
        </w:rPr>
        <w:t xml:space="preserve"> </w:t>
      </w:r>
    </w:p>
    <w:p w14:paraId="077E4892" w14:textId="77777777" w:rsidR="00F07E46" w:rsidRDefault="00F07E46" w:rsidP="00F07E46">
      <w:pPr>
        <w:pStyle w:val="Titolo"/>
        <w:spacing w:line="240" w:lineRule="auto"/>
        <w:rPr>
          <w:rFonts w:asciiTheme="minorHAnsi" w:hAnsiTheme="minorHAnsi" w:cstheme="minorHAnsi"/>
          <w:sz w:val="24"/>
          <w:szCs w:val="24"/>
        </w:rPr>
      </w:pPr>
    </w:p>
    <w:p w14:paraId="12B2C25D" w14:textId="77777777" w:rsidR="00051D6C" w:rsidRPr="00455F3A" w:rsidRDefault="00051D6C" w:rsidP="00F07E46">
      <w:pPr>
        <w:pStyle w:val="Titolo"/>
        <w:spacing w:line="240" w:lineRule="auto"/>
        <w:rPr>
          <w:rFonts w:asciiTheme="minorHAnsi" w:hAnsiTheme="minorHAnsi" w:cstheme="minorHAnsi"/>
          <w:sz w:val="24"/>
          <w:szCs w:val="24"/>
        </w:rPr>
      </w:pPr>
    </w:p>
    <w:p w14:paraId="6ED71B89" w14:textId="77777777" w:rsidR="008D1D4E" w:rsidRDefault="008D1D4E" w:rsidP="00F07E46">
      <w:pPr>
        <w:widowControl w:val="0"/>
        <w:jc w:val="both"/>
        <w:rPr>
          <w:rFonts w:asciiTheme="minorHAnsi" w:hAnsiTheme="minorHAnsi" w:cstheme="minorHAnsi"/>
          <w:b/>
          <w:sz w:val="24"/>
          <w:szCs w:val="24"/>
          <w:u w:val="single"/>
        </w:rPr>
      </w:pPr>
      <w:r w:rsidRPr="00455F3A">
        <w:rPr>
          <w:rFonts w:asciiTheme="minorHAnsi" w:hAnsiTheme="minorHAnsi" w:cstheme="minorHAnsi"/>
          <w:b/>
          <w:sz w:val="24"/>
          <w:szCs w:val="24"/>
          <w:u w:val="single"/>
        </w:rPr>
        <w:t>SEZIONE I: AMMINISTRAZIONE AGGIUDICATRICE</w:t>
      </w:r>
    </w:p>
    <w:p w14:paraId="4D4847FC" w14:textId="77777777" w:rsidR="005F3B5A" w:rsidRPr="00455F3A" w:rsidRDefault="005F3B5A" w:rsidP="00F07E46">
      <w:pPr>
        <w:widowControl w:val="0"/>
        <w:jc w:val="both"/>
        <w:rPr>
          <w:rFonts w:asciiTheme="minorHAnsi" w:hAnsiTheme="minorHAnsi" w:cstheme="minorHAnsi"/>
          <w:b/>
          <w:sz w:val="24"/>
          <w:szCs w:val="24"/>
          <w:u w:val="single"/>
        </w:rPr>
      </w:pPr>
    </w:p>
    <w:p w14:paraId="68FE7A11" w14:textId="77777777" w:rsidR="00472417" w:rsidRPr="00455F3A" w:rsidRDefault="008D1D4E" w:rsidP="00F07E46">
      <w:pPr>
        <w:widowControl w:val="0"/>
        <w:jc w:val="both"/>
        <w:rPr>
          <w:rFonts w:asciiTheme="minorHAnsi" w:hAnsiTheme="minorHAnsi" w:cstheme="minorHAnsi"/>
          <w:b/>
          <w:sz w:val="24"/>
          <w:szCs w:val="24"/>
        </w:rPr>
      </w:pPr>
      <w:r w:rsidRPr="00455F3A">
        <w:rPr>
          <w:rFonts w:asciiTheme="minorHAnsi" w:hAnsiTheme="minorHAnsi" w:cstheme="minorHAnsi"/>
          <w:b/>
          <w:sz w:val="24"/>
          <w:szCs w:val="24"/>
        </w:rPr>
        <w:t xml:space="preserve">I.1) </w:t>
      </w:r>
      <w:r w:rsidR="00472417" w:rsidRPr="00455F3A">
        <w:rPr>
          <w:rFonts w:asciiTheme="minorHAnsi" w:hAnsiTheme="minorHAnsi" w:cstheme="minorHAnsi"/>
          <w:b/>
          <w:sz w:val="24"/>
          <w:szCs w:val="24"/>
        </w:rPr>
        <w:t>denominazione, indirizzi e punti di contatto</w:t>
      </w:r>
    </w:p>
    <w:p w14:paraId="059DD11F" w14:textId="77777777" w:rsidR="009F2794" w:rsidRPr="00455F3A" w:rsidRDefault="00F07E46" w:rsidP="00F07E46">
      <w:pPr>
        <w:widowControl w:val="0"/>
        <w:jc w:val="both"/>
        <w:rPr>
          <w:rFonts w:asciiTheme="minorHAnsi" w:hAnsiTheme="minorHAnsi" w:cstheme="minorHAnsi"/>
          <w:sz w:val="24"/>
          <w:szCs w:val="24"/>
        </w:rPr>
      </w:pPr>
      <w:r w:rsidRPr="00455F3A">
        <w:rPr>
          <w:rFonts w:asciiTheme="minorHAnsi" w:hAnsiTheme="minorHAnsi" w:cstheme="minorHAnsi"/>
          <w:sz w:val="24"/>
          <w:szCs w:val="24"/>
        </w:rPr>
        <w:t>Consorzio Intercomunale Soggiorni Climatici</w:t>
      </w:r>
      <w:r w:rsidR="00472417" w:rsidRPr="00455F3A">
        <w:rPr>
          <w:rFonts w:asciiTheme="minorHAnsi" w:hAnsiTheme="minorHAnsi" w:cstheme="minorHAnsi"/>
          <w:sz w:val="24"/>
          <w:szCs w:val="24"/>
        </w:rPr>
        <w:t xml:space="preserve"> - </w:t>
      </w:r>
      <w:r w:rsidRPr="00455F3A">
        <w:rPr>
          <w:rFonts w:asciiTheme="minorHAnsi" w:hAnsiTheme="minorHAnsi" w:cstheme="minorHAnsi"/>
          <w:sz w:val="24"/>
          <w:szCs w:val="24"/>
        </w:rPr>
        <w:t>Via Macello 23</w:t>
      </w:r>
      <w:r w:rsidR="008D1D4E" w:rsidRPr="00455F3A">
        <w:rPr>
          <w:rFonts w:asciiTheme="minorHAnsi" w:hAnsiTheme="minorHAnsi" w:cstheme="minorHAnsi"/>
          <w:sz w:val="24"/>
          <w:szCs w:val="24"/>
        </w:rPr>
        <w:t xml:space="preserve"> - 371</w:t>
      </w:r>
      <w:r w:rsidRPr="00455F3A">
        <w:rPr>
          <w:rFonts w:asciiTheme="minorHAnsi" w:hAnsiTheme="minorHAnsi" w:cstheme="minorHAnsi"/>
          <w:sz w:val="24"/>
          <w:szCs w:val="24"/>
        </w:rPr>
        <w:t>21</w:t>
      </w:r>
      <w:r w:rsidR="008D1D4E" w:rsidRPr="00455F3A">
        <w:rPr>
          <w:rFonts w:asciiTheme="minorHAnsi" w:hAnsiTheme="minorHAnsi" w:cstheme="minorHAnsi"/>
          <w:sz w:val="24"/>
          <w:szCs w:val="24"/>
        </w:rPr>
        <w:t xml:space="preserve"> Verona </w:t>
      </w:r>
      <w:r w:rsidR="009F2794" w:rsidRPr="00455F3A">
        <w:rPr>
          <w:rFonts w:asciiTheme="minorHAnsi" w:hAnsiTheme="minorHAnsi" w:cstheme="minorHAnsi"/>
          <w:sz w:val="24"/>
          <w:szCs w:val="24"/>
        </w:rPr>
        <w:t xml:space="preserve">- </w:t>
      </w:r>
      <w:r w:rsidR="008D1D4E" w:rsidRPr="00455F3A">
        <w:rPr>
          <w:rFonts w:asciiTheme="minorHAnsi" w:hAnsiTheme="minorHAnsi" w:cstheme="minorHAnsi"/>
          <w:sz w:val="24"/>
          <w:szCs w:val="24"/>
        </w:rPr>
        <w:t>tel. 045/</w:t>
      </w:r>
      <w:r w:rsidRPr="00455F3A">
        <w:rPr>
          <w:rFonts w:asciiTheme="minorHAnsi" w:hAnsiTheme="minorHAnsi" w:cstheme="minorHAnsi"/>
          <w:sz w:val="24"/>
          <w:szCs w:val="24"/>
        </w:rPr>
        <w:t>593335</w:t>
      </w:r>
      <w:r w:rsidR="008D1D4E" w:rsidRPr="00455F3A">
        <w:rPr>
          <w:rFonts w:asciiTheme="minorHAnsi" w:hAnsiTheme="minorHAnsi" w:cstheme="minorHAnsi"/>
          <w:sz w:val="24"/>
          <w:szCs w:val="24"/>
        </w:rPr>
        <w:t xml:space="preserve"> - fax n. 045/80</w:t>
      </w:r>
      <w:r w:rsidRPr="00455F3A">
        <w:rPr>
          <w:rFonts w:asciiTheme="minorHAnsi" w:hAnsiTheme="minorHAnsi" w:cstheme="minorHAnsi"/>
          <w:sz w:val="24"/>
          <w:szCs w:val="24"/>
        </w:rPr>
        <w:t>31046</w:t>
      </w:r>
      <w:r w:rsidR="008D1D4E" w:rsidRPr="00455F3A">
        <w:rPr>
          <w:rFonts w:asciiTheme="minorHAnsi" w:hAnsiTheme="minorHAnsi" w:cstheme="minorHAnsi"/>
          <w:sz w:val="24"/>
          <w:szCs w:val="24"/>
        </w:rPr>
        <w:t xml:space="preserve"> </w:t>
      </w:r>
      <w:r w:rsidR="00BE43AC" w:rsidRPr="00455F3A">
        <w:rPr>
          <w:rFonts w:asciiTheme="minorHAnsi" w:hAnsiTheme="minorHAnsi" w:cstheme="minorHAnsi"/>
          <w:sz w:val="24"/>
          <w:szCs w:val="24"/>
        </w:rPr>
        <w:t>– codice NUTS ITD31</w:t>
      </w:r>
      <w:r w:rsidR="0004761B" w:rsidRPr="00455F3A">
        <w:rPr>
          <w:rFonts w:asciiTheme="minorHAnsi" w:hAnsiTheme="minorHAnsi" w:cstheme="minorHAnsi"/>
          <w:sz w:val="24"/>
          <w:szCs w:val="24"/>
        </w:rPr>
        <w:t xml:space="preserve"> - (nel prosieguo “Consorzio”)</w:t>
      </w:r>
    </w:p>
    <w:p w14:paraId="126C37CE" w14:textId="77777777" w:rsidR="00472417" w:rsidRPr="00455F3A" w:rsidRDefault="00472417" w:rsidP="00F07E46">
      <w:pPr>
        <w:widowControl w:val="0"/>
        <w:jc w:val="both"/>
        <w:rPr>
          <w:rFonts w:asciiTheme="minorHAnsi" w:hAnsiTheme="minorHAnsi" w:cstheme="minorHAnsi"/>
          <w:sz w:val="24"/>
          <w:szCs w:val="24"/>
        </w:rPr>
      </w:pPr>
      <w:r w:rsidRPr="00455F3A">
        <w:rPr>
          <w:rFonts w:asciiTheme="minorHAnsi" w:hAnsiTheme="minorHAnsi" w:cstheme="minorHAnsi"/>
          <w:b/>
          <w:sz w:val="24"/>
          <w:szCs w:val="24"/>
        </w:rPr>
        <w:t xml:space="preserve">I.2) indirizzo internet </w:t>
      </w:r>
      <w:r w:rsidRPr="00455F3A">
        <w:rPr>
          <w:rFonts w:asciiTheme="minorHAnsi" w:hAnsiTheme="minorHAnsi" w:cstheme="minorHAnsi"/>
          <w:sz w:val="24"/>
          <w:szCs w:val="24"/>
        </w:rPr>
        <w:t>htpp://</w:t>
      </w:r>
      <w:hyperlink r:id="rId8" w:history="1">
        <w:r w:rsidRPr="00455F3A">
          <w:rPr>
            <w:rStyle w:val="Collegamentoipertestuale"/>
            <w:rFonts w:asciiTheme="minorHAnsi" w:hAnsiTheme="minorHAnsi" w:cstheme="minorHAnsi"/>
            <w:color w:val="auto"/>
            <w:sz w:val="24"/>
            <w:szCs w:val="24"/>
            <w:u w:val="none"/>
          </w:rPr>
          <w:t>www.consorziosoggiorniverona.it</w:t>
        </w:r>
      </w:hyperlink>
    </w:p>
    <w:p w14:paraId="5CA58D63" w14:textId="77777777" w:rsidR="00797B2A" w:rsidRPr="00455F3A" w:rsidRDefault="00472417" w:rsidP="00F07E46">
      <w:pPr>
        <w:widowControl w:val="0"/>
        <w:jc w:val="both"/>
        <w:rPr>
          <w:rFonts w:asciiTheme="minorHAnsi" w:hAnsiTheme="minorHAnsi" w:cstheme="minorHAnsi"/>
          <w:sz w:val="24"/>
          <w:szCs w:val="24"/>
        </w:rPr>
      </w:pPr>
      <w:r w:rsidRPr="00455F3A">
        <w:rPr>
          <w:rFonts w:asciiTheme="minorHAnsi" w:hAnsiTheme="minorHAnsi" w:cstheme="minorHAnsi"/>
          <w:b/>
          <w:sz w:val="24"/>
          <w:szCs w:val="24"/>
        </w:rPr>
        <w:t xml:space="preserve">I.3) persona di contatto </w:t>
      </w:r>
      <w:r w:rsidRPr="00455F3A">
        <w:rPr>
          <w:rFonts w:asciiTheme="minorHAnsi" w:hAnsiTheme="minorHAnsi" w:cstheme="minorHAnsi"/>
          <w:sz w:val="24"/>
          <w:szCs w:val="24"/>
        </w:rPr>
        <w:t>responsabile unico del procedimento</w:t>
      </w:r>
      <w:r w:rsidR="00EF1EC7">
        <w:rPr>
          <w:rFonts w:asciiTheme="minorHAnsi" w:hAnsiTheme="minorHAnsi" w:cstheme="minorHAnsi"/>
          <w:sz w:val="24"/>
          <w:szCs w:val="24"/>
        </w:rPr>
        <w:t xml:space="preserve"> rag. Michele Ma</w:t>
      </w:r>
      <w:r w:rsidR="00BA06B3">
        <w:rPr>
          <w:rFonts w:asciiTheme="minorHAnsi" w:hAnsiTheme="minorHAnsi" w:cstheme="minorHAnsi"/>
          <w:sz w:val="24"/>
          <w:szCs w:val="24"/>
        </w:rPr>
        <w:t>oli</w:t>
      </w:r>
    </w:p>
    <w:p w14:paraId="562DE79B" w14:textId="77777777" w:rsidR="009F2794" w:rsidRPr="00455F3A" w:rsidRDefault="00472417" w:rsidP="00F07E46">
      <w:pPr>
        <w:widowControl w:val="0"/>
        <w:jc w:val="both"/>
        <w:rPr>
          <w:rFonts w:asciiTheme="minorHAnsi" w:hAnsiTheme="minorHAnsi" w:cstheme="minorHAnsi"/>
          <w:sz w:val="24"/>
          <w:szCs w:val="24"/>
        </w:rPr>
      </w:pPr>
      <w:r w:rsidRPr="00455F3A">
        <w:rPr>
          <w:rFonts w:asciiTheme="minorHAnsi" w:hAnsiTheme="minorHAnsi" w:cstheme="minorHAnsi"/>
          <w:sz w:val="24"/>
          <w:szCs w:val="24"/>
        </w:rPr>
        <w:t xml:space="preserve">tel. 045/593335 - fax n. 045/8031046 – e-mail </w:t>
      </w:r>
      <w:hyperlink r:id="rId9" w:history="1">
        <w:r w:rsidR="00455F3A" w:rsidRPr="00B47D55">
          <w:rPr>
            <w:rStyle w:val="Collegamentoipertestuale"/>
            <w:rFonts w:asciiTheme="minorHAnsi" w:hAnsiTheme="minorHAnsi" w:cstheme="minorHAnsi"/>
            <w:sz w:val="24"/>
            <w:szCs w:val="24"/>
          </w:rPr>
          <w:t>segreteria@consorziosoggiorniverona.it</w:t>
        </w:r>
      </w:hyperlink>
      <w:r w:rsidRPr="00455F3A">
        <w:rPr>
          <w:rFonts w:asciiTheme="minorHAnsi" w:hAnsiTheme="minorHAnsi" w:cstheme="minorHAnsi"/>
          <w:sz w:val="24"/>
          <w:szCs w:val="24"/>
        </w:rPr>
        <w:t xml:space="preserve"> - </w:t>
      </w:r>
      <w:r w:rsidR="00A562A4" w:rsidRPr="00455F3A">
        <w:rPr>
          <w:rFonts w:asciiTheme="minorHAnsi" w:hAnsiTheme="minorHAnsi" w:cstheme="minorHAnsi"/>
          <w:sz w:val="24"/>
          <w:szCs w:val="24"/>
        </w:rPr>
        <w:t xml:space="preserve">pec: </w:t>
      </w:r>
      <w:hyperlink r:id="rId10" w:history="1">
        <w:r w:rsidRPr="00455F3A">
          <w:rPr>
            <w:rStyle w:val="Collegamentoipertestuale"/>
            <w:rFonts w:asciiTheme="minorHAnsi" w:hAnsiTheme="minorHAnsi" w:cstheme="minorHAnsi"/>
            <w:color w:val="auto"/>
            <w:sz w:val="24"/>
            <w:szCs w:val="24"/>
            <w:u w:val="none"/>
          </w:rPr>
          <w:t>cisoc@pec.it</w:t>
        </w:r>
      </w:hyperlink>
    </w:p>
    <w:p w14:paraId="3A1AFA94" w14:textId="77777777" w:rsidR="00472417" w:rsidRPr="00455F3A" w:rsidRDefault="00472417" w:rsidP="00F07E46">
      <w:pPr>
        <w:widowControl w:val="0"/>
        <w:jc w:val="both"/>
        <w:rPr>
          <w:rFonts w:asciiTheme="minorHAnsi" w:hAnsiTheme="minorHAnsi" w:cstheme="minorHAnsi"/>
          <w:color w:val="FF0000"/>
          <w:sz w:val="24"/>
          <w:szCs w:val="24"/>
        </w:rPr>
      </w:pPr>
      <w:r w:rsidRPr="00455F3A">
        <w:rPr>
          <w:rFonts w:asciiTheme="minorHAnsi" w:hAnsiTheme="minorHAnsi" w:cstheme="minorHAnsi"/>
          <w:b/>
          <w:sz w:val="24"/>
          <w:szCs w:val="24"/>
        </w:rPr>
        <w:t>l.4) il capitolato speciale d’appalto, i modelli nonché tutta la documentazione sono disponibili presso</w:t>
      </w:r>
      <w:r w:rsidR="00797B2A" w:rsidRPr="00455F3A">
        <w:rPr>
          <w:rFonts w:asciiTheme="minorHAnsi" w:hAnsiTheme="minorHAnsi" w:cstheme="minorHAnsi"/>
          <w:b/>
          <w:sz w:val="24"/>
          <w:szCs w:val="24"/>
        </w:rPr>
        <w:t xml:space="preserve">: </w:t>
      </w:r>
      <w:r w:rsidR="00797B2A" w:rsidRPr="00051D6C">
        <w:rPr>
          <w:rFonts w:asciiTheme="minorHAnsi" w:hAnsiTheme="minorHAnsi" w:cstheme="minorHAnsi"/>
          <w:sz w:val="24"/>
          <w:szCs w:val="24"/>
        </w:rPr>
        <w:t>http://www.consorziosoggiorniverona.it/at-sub.php?id=11</w:t>
      </w:r>
    </w:p>
    <w:p w14:paraId="380BCE5E" w14:textId="77777777" w:rsidR="00797B2A" w:rsidRPr="005F3B5A" w:rsidRDefault="005F3B5A" w:rsidP="00F07E46">
      <w:pPr>
        <w:widowControl w:val="0"/>
        <w:jc w:val="both"/>
        <w:rPr>
          <w:rFonts w:asciiTheme="minorHAnsi" w:hAnsiTheme="minorHAnsi" w:cstheme="minorHAnsi"/>
          <w:sz w:val="24"/>
          <w:szCs w:val="24"/>
        </w:rPr>
      </w:pPr>
      <w:r>
        <w:rPr>
          <w:rFonts w:asciiTheme="minorHAnsi" w:hAnsiTheme="minorHAnsi" w:cstheme="minorHAnsi"/>
          <w:b/>
          <w:sz w:val="24"/>
          <w:szCs w:val="24"/>
        </w:rPr>
        <w:t xml:space="preserve">l.5) le offerte vanno inviate: </w:t>
      </w:r>
      <w:r w:rsidRPr="005F3B5A">
        <w:rPr>
          <w:rFonts w:asciiTheme="minorHAnsi" w:hAnsiTheme="minorHAnsi" w:cstheme="minorHAnsi"/>
          <w:sz w:val="24"/>
          <w:szCs w:val="24"/>
        </w:rPr>
        <w:t xml:space="preserve">esclusivamente in formato elettronico, attraverso la piattaforma telematica SINTEL all’indirizzo </w:t>
      </w:r>
      <w:hyperlink r:id="rId11" w:history="1">
        <w:r w:rsidRPr="005F3B5A">
          <w:rPr>
            <w:rStyle w:val="Collegamentoipertestuale"/>
            <w:rFonts w:asciiTheme="minorHAnsi" w:hAnsiTheme="minorHAnsi" w:cstheme="minorHAnsi"/>
            <w:sz w:val="24"/>
            <w:szCs w:val="24"/>
          </w:rPr>
          <w:t>http://www.sintel.regione.lombardia.it</w:t>
        </w:r>
      </w:hyperlink>
      <w:r w:rsidR="00931F3A" w:rsidRPr="005F3B5A">
        <w:rPr>
          <w:rFonts w:asciiTheme="minorHAnsi" w:hAnsiTheme="minorHAnsi" w:cstheme="minorHAnsi"/>
          <w:sz w:val="24"/>
          <w:szCs w:val="24"/>
        </w:rPr>
        <w:t>.</w:t>
      </w:r>
    </w:p>
    <w:p w14:paraId="37F8B461" w14:textId="77777777" w:rsidR="008D1D4E" w:rsidRPr="00455F3A" w:rsidRDefault="00931F3A" w:rsidP="00F07E46">
      <w:pPr>
        <w:widowControl w:val="0"/>
        <w:jc w:val="both"/>
        <w:rPr>
          <w:rFonts w:asciiTheme="minorHAnsi" w:hAnsiTheme="minorHAnsi" w:cstheme="minorHAnsi"/>
          <w:sz w:val="24"/>
          <w:szCs w:val="24"/>
        </w:rPr>
      </w:pPr>
      <w:r w:rsidRPr="00455F3A">
        <w:rPr>
          <w:rFonts w:asciiTheme="minorHAnsi" w:hAnsiTheme="minorHAnsi" w:cstheme="minorHAnsi"/>
          <w:b/>
          <w:sz w:val="24"/>
          <w:szCs w:val="24"/>
        </w:rPr>
        <w:t>I.6) tipo di amministrazione aggiudicatrice</w:t>
      </w:r>
      <w:r w:rsidR="008D1D4E" w:rsidRPr="00455F3A">
        <w:rPr>
          <w:rFonts w:asciiTheme="minorHAnsi" w:hAnsiTheme="minorHAnsi" w:cstheme="minorHAnsi"/>
          <w:b/>
          <w:sz w:val="24"/>
          <w:szCs w:val="24"/>
        </w:rPr>
        <w:t>:</w:t>
      </w:r>
      <w:r w:rsidR="008D1D4E" w:rsidRPr="00455F3A">
        <w:rPr>
          <w:rFonts w:asciiTheme="minorHAnsi" w:hAnsiTheme="minorHAnsi" w:cstheme="minorHAnsi"/>
          <w:sz w:val="24"/>
          <w:szCs w:val="24"/>
        </w:rPr>
        <w:t xml:space="preserve"> </w:t>
      </w:r>
      <w:r w:rsidR="009F2794" w:rsidRPr="00455F3A">
        <w:rPr>
          <w:rFonts w:asciiTheme="minorHAnsi" w:hAnsiTheme="minorHAnsi" w:cstheme="minorHAnsi"/>
          <w:sz w:val="24"/>
          <w:szCs w:val="24"/>
        </w:rPr>
        <w:t>Consorzio tra Enti locali</w:t>
      </w:r>
      <w:r w:rsidR="008D1D4E" w:rsidRPr="00455F3A">
        <w:rPr>
          <w:rFonts w:asciiTheme="minorHAnsi" w:hAnsiTheme="minorHAnsi" w:cstheme="minorHAnsi"/>
          <w:sz w:val="24"/>
          <w:szCs w:val="24"/>
        </w:rPr>
        <w:t>.</w:t>
      </w:r>
    </w:p>
    <w:p w14:paraId="5B2CCAF9" w14:textId="77777777" w:rsidR="009F2794" w:rsidRPr="00455F3A" w:rsidRDefault="00931F3A" w:rsidP="00F07E46">
      <w:pPr>
        <w:widowControl w:val="0"/>
        <w:jc w:val="both"/>
        <w:rPr>
          <w:rFonts w:asciiTheme="minorHAnsi" w:hAnsiTheme="minorHAnsi" w:cstheme="minorHAnsi"/>
          <w:sz w:val="24"/>
          <w:szCs w:val="24"/>
        </w:rPr>
      </w:pPr>
      <w:r w:rsidRPr="00455F3A">
        <w:rPr>
          <w:rFonts w:asciiTheme="minorHAnsi" w:hAnsiTheme="minorHAnsi" w:cstheme="minorHAnsi"/>
          <w:b/>
          <w:sz w:val="24"/>
          <w:szCs w:val="24"/>
        </w:rPr>
        <w:t>I.7) settore di attività</w:t>
      </w:r>
      <w:r w:rsidR="009F2794" w:rsidRPr="00455F3A">
        <w:rPr>
          <w:rFonts w:asciiTheme="minorHAnsi" w:hAnsiTheme="minorHAnsi" w:cstheme="minorHAnsi"/>
          <w:b/>
          <w:sz w:val="24"/>
          <w:szCs w:val="24"/>
        </w:rPr>
        <w:t xml:space="preserve">: </w:t>
      </w:r>
      <w:r w:rsidR="009F2794" w:rsidRPr="00455F3A">
        <w:rPr>
          <w:rFonts w:asciiTheme="minorHAnsi" w:hAnsiTheme="minorHAnsi" w:cstheme="minorHAnsi"/>
          <w:sz w:val="24"/>
          <w:szCs w:val="24"/>
        </w:rPr>
        <w:t>Turismo sociale.</w:t>
      </w:r>
    </w:p>
    <w:p w14:paraId="60739536" w14:textId="77777777" w:rsidR="00931F3A" w:rsidRPr="00455F3A" w:rsidRDefault="00931F3A" w:rsidP="00F07E46">
      <w:pPr>
        <w:widowControl w:val="0"/>
        <w:jc w:val="both"/>
        <w:rPr>
          <w:rFonts w:asciiTheme="minorHAnsi" w:hAnsiTheme="minorHAnsi" w:cstheme="minorHAnsi"/>
          <w:b/>
          <w:sz w:val="24"/>
          <w:szCs w:val="24"/>
        </w:rPr>
      </w:pPr>
      <w:r w:rsidRPr="00455F3A">
        <w:rPr>
          <w:rFonts w:asciiTheme="minorHAnsi" w:hAnsiTheme="minorHAnsi" w:cstheme="minorHAnsi"/>
          <w:b/>
          <w:sz w:val="24"/>
          <w:szCs w:val="24"/>
        </w:rPr>
        <w:t>I.8) termine per il ricevimento delle offerte</w:t>
      </w:r>
    </w:p>
    <w:p w14:paraId="4D3021E4" w14:textId="43DFA600" w:rsidR="00931F3A" w:rsidRPr="00455F3A" w:rsidRDefault="00931F3A" w:rsidP="00F07E46">
      <w:pPr>
        <w:widowControl w:val="0"/>
        <w:jc w:val="both"/>
        <w:rPr>
          <w:rFonts w:asciiTheme="minorHAnsi" w:hAnsiTheme="minorHAnsi" w:cstheme="minorHAnsi"/>
          <w:sz w:val="24"/>
          <w:szCs w:val="24"/>
        </w:rPr>
      </w:pPr>
      <w:r w:rsidRPr="00455F3A">
        <w:rPr>
          <w:rFonts w:asciiTheme="minorHAnsi" w:hAnsiTheme="minorHAnsi" w:cstheme="minorHAnsi"/>
          <w:sz w:val="24"/>
          <w:szCs w:val="24"/>
        </w:rPr>
        <w:t>Le offerte, per essere valide, dovranno essere formulate come previsto nel presente bando e pervenire, a rischio esclusivo dei concorrenti, entro e non oltre le ore 1</w:t>
      </w:r>
      <w:r w:rsidR="00156C91">
        <w:rPr>
          <w:rFonts w:asciiTheme="minorHAnsi" w:hAnsiTheme="minorHAnsi" w:cstheme="minorHAnsi"/>
          <w:sz w:val="24"/>
          <w:szCs w:val="24"/>
        </w:rPr>
        <w:t>2</w:t>
      </w:r>
      <w:r w:rsidRPr="00455F3A">
        <w:rPr>
          <w:rFonts w:asciiTheme="minorHAnsi" w:hAnsiTheme="minorHAnsi" w:cstheme="minorHAnsi"/>
          <w:sz w:val="24"/>
          <w:szCs w:val="24"/>
        </w:rPr>
        <w:t xml:space="preserve">:00 del giorno </w:t>
      </w:r>
      <w:r w:rsidR="00156C91">
        <w:rPr>
          <w:rFonts w:asciiTheme="minorHAnsi" w:hAnsiTheme="minorHAnsi" w:cstheme="minorHAnsi"/>
          <w:sz w:val="24"/>
          <w:szCs w:val="24"/>
        </w:rPr>
        <w:t>16</w:t>
      </w:r>
      <w:r w:rsidR="00C824AD">
        <w:rPr>
          <w:rFonts w:asciiTheme="minorHAnsi" w:hAnsiTheme="minorHAnsi" w:cstheme="minorHAnsi"/>
          <w:sz w:val="24"/>
          <w:szCs w:val="24"/>
        </w:rPr>
        <w:t>/12</w:t>
      </w:r>
      <w:r w:rsidR="005F3B5A">
        <w:rPr>
          <w:rFonts w:asciiTheme="minorHAnsi" w:hAnsiTheme="minorHAnsi" w:cstheme="minorHAnsi"/>
          <w:sz w:val="24"/>
          <w:szCs w:val="24"/>
        </w:rPr>
        <w:t>/202</w:t>
      </w:r>
      <w:r w:rsidR="002A0C51">
        <w:rPr>
          <w:rFonts w:asciiTheme="minorHAnsi" w:hAnsiTheme="minorHAnsi" w:cstheme="minorHAnsi"/>
          <w:sz w:val="24"/>
          <w:szCs w:val="24"/>
        </w:rPr>
        <w:t>1</w:t>
      </w:r>
      <w:r w:rsidR="005C2D53" w:rsidRPr="00455F3A">
        <w:rPr>
          <w:rFonts w:asciiTheme="minorHAnsi" w:hAnsiTheme="minorHAnsi" w:cstheme="minorHAnsi"/>
          <w:sz w:val="24"/>
          <w:szCs w:val="24"/>
        </w:rPr>
        <w:t>, restando esclusa ogni e qualsiasi successiva offerta. Per le offerte pervenute in ritardo non sono ammessi reclami.</w:t>
      </w:r>
    </w:p>
    <w:p w14:paraId="4A910989" w14:textId="77777777" w:rsidR="00F07E46" w:rsidRPr="00455F3A" w:rsidRDefault="00F07E46" w:rsidP="00F07E46">
      <w:pPr>
        <w:widowControl w:val="0"/>
        <w:jc w:val="both"/>
        <w:rPr>
          <w:rFonts w:asciiTheme="minorHAnsi" w:hAnsiTheme="minorHAnsi" w:cstheme="minorHAnsi"/>
          <w:b/>
          <w:sz w:val="24"/>
          <w:szCs w:val="24"/>
          <w:u w:val="single"/>
        </w:rPr>
      </w:pPr>
    </w:p>
    <w:p w14:paraId="3927A137" w14:textId="77777777" w:rsidR="008D1D4E" w:rsidRPr="00455F3A" w:rsidRDefault="008D1D4E" w:rsidP="00F07E46">
      <w:pPr>
        <w:widowControl w:val="0"/>
        <w:jc w:val="both"/>
        <w:rPr>
          <w:rFonts w:asciiTheme="minorHAnsi" w:hAnsiTheme="minorHAnsi" w:cstheme="minorHAnsi"/>
          <w:b/>
          <w:sz w:val="24"/>
          <w:szCs w:val="24"/>
          <w:u w:val="single"/>
        </w:rPr>
      </w:pPr>
      <w:r w:rsidRPr="00455F3A">
        <w:rPr>
          <w:rFonts w:asciiTheme="minorHAnsi" w:hAnsiTheme="minorHAnsi" w:cstheme="minorHAnsi"/>
          <w:b/>
          <w:sz w:val="24"/>
          <w:szCs w:val="24"/>
          <w:u w:val="single"/>
        </w:rPr>
        <w:t>SEZIONE II: OGGETTO DELL'APPALTO</w:t>
      </w:r>
    </w:p>
    <w:p w14:paraId="406089A8" w14:textId="3EED5B11" w:rsidR="009F2794" w:rsidRPr="00455F3A" w:rsidRDefault="003E424E" w:rsidP="003E424E">
      <w:pPr>
        <w:widowControl w:val="0"/>
        <w:jc w:val="both"/>
        <w:rPr>
          <w:rFonts w:asciiTheme="minorHAnsi" w:hAnsiTheme="minorHAnsi" w:cstheme="minorHAnsi"/>
          <w:sz w:val="24"/>
          <w:szCs w:val="24"/>
        </w:rPr>
      </w:pPr>
      <w:r w:rsidRPr="00455F3A">
        <w:rPr>
          <w:rFonts w:asciiTheme="minorHAnsi" w:hAnsiTheme="minorHAnsi" w:cstheme="minorHAnsi"/>
          <w:b/>
          <w:sz w:val="24"/>
          <w:szCs w:val="24"/>
        </w:rPr>
        <w:t xml:space="preserve">II.1) </w:t>
      </w:r>
      <w:r w:rsidR="009F2794" w:rsidRPr="00455F3A">
        <w:rPr>
          <w:rFonts w:asciiTheme="minorHAnsi" w:hAnsiTheme="minorHAnsi" w:cstheme="minorHAnsi"/>
          <w:b/>
          <w:sz w:val="24"/>
          <w:szCs w:val="24"/>
        </w:rPr>
        <w:t xml:space="preserve">Denominazione conferita all’appalto dall’amministrazione aggiudicatrice: </w:t>
      </w:r>
      <w:r w:rsidR="009F2794" w:rsidRPr="00455F3A">
        <w:rPr>
          <w:rFonts w:asciiTheme="minorHAnsi" w:hAnsiTheme="minorHAnsi" w:cstheme="minorHAnsi"/>
          <w:sz w:val="24"/>
          <w:szCs w:val="24"/>
        </w:rPr>
        <w:t xml:space="preserve">Vacanze terza età anno </w:t>
      </w:r>
      <w:r w:rsidR="00455F3A">
        <w:rPr>
          <w:rFonts w:asciiTheme="minorHAnsi" w:hAnsiTheme="minorHAnsi" w:cstheme="minorHAnsi"/>
          <w:sz w:val="24"/>
          <w:szCs w:val="24"/>
        </w:rPr>
        <w:t>20</w:t>
      </w:r>
      <w:r w:rsidR="005F3B5A">
        <w:rPr>
          <w:rFonts w:asciiTheme="minorHAnsi" w:hAnsiTheme="minorHAnsi" w:cstheme="minorHAnsi"/>
          <w:sz w:val="24"/>
          <w:szCs w:val="24"/>
        </w:rPr>
        <w:t>2</w:t>
      </w:r>
      <w:r w:rsidR="002A0C51">
        <w:rPr>
          <w:rFonts w:asciiTheme="minorHAnsi" w:hAnsiTheme="minorHAnsi" w:cstheme="minorHAnsi"/>
          <w:sz w:val="24"/>
          <w:szCs w:val="24"/>
        </w:rPr>
        <w:t>2</w:t>
      </w:r>
      <w:r w:rsidR="0071185B" w:rsidRPr="00455F3A">
        <w:rPr>
          <w:rFonts w:asciiTheme="minorHAnsi" w:hAnsiTheme="minorHAnsi" w:cstheme="minorHAnsi"/>
          <w:sz w:val="24"/>
          <w:szCs w:val="24"/>
        </w:rPr>
        <w:t>.</w:t>
      </w:r>
    </w:p>
    <w:p w14:paraId="528DC13B" w14:textId="77777777" w:rsidR="0071185B" w:rsidRPr="00455F3A" w:rsidRDefault="0071185B" w:rsidP="003E424E">
      <w:pPr>
        <w:widowControl w:val="0"/>
        <w:jc w:val="both"/>
        <w:rPr>
          <w:rFonts w:asciiTheme="minorHAnsi" w:hAnsiTheme="minorHAnsi" w:cstheme="minorHAnsi"/>
          <w:sz w:val="24"/>
          <w:szCs w:val="24"/>
        </w:rPr>
      </w:pPr>
      <w:r w:rsidRPr="00455F3A">
        <w:rPr>
          <w:rFonts w:asciiTheme="minorHAnsi" w:hAnsiTheme="minorHAnsi" w:cstheme="minorHAnsi"/>
          <w:b/>
          <w:sz w:val="24"/>
          <w:szCs w:val="24"/>
        </w:rPr>
        <w:t xml:space="preserve">II.2) Vocabolario comune per gli appalti (CPV): </w:t>
      </w:r>
      <w:r w:rsidRPr="00455F3A">
        <w:rPr>
          <w:rFonts w:asciiTheme="minorHAnsi" w:hAnsiTheme="minorHAnsi" w:cstheme="minorHAnsi"/>
          <w:sz w:val="24"/>
          <w:szCs w:val="24"/>
        </w:rPr>
        <w:t>oggetto principale 55110000-4 servizi di sistemazione alberghiera</w:t>
      </w:r>
    </w:p>
    <w:p w14:paraId="233ACE0D" w14:textId="77777777" w:rsidR="001F0A98" w:rsidRPr="00455F3A" w:rsidRDefault="009F2794" w:rsidP="003E424E">
      <w:pPr>
        <w:widowControl w:val="0"/>
        <w:jc w:val="both"/>
        <w:rPr>
          <w:rFonts w:asciiTheme="minorHAnsi" w:hAnsiTheme="minorHAnsi" w:cstheme="minorHAnsi"/>
          <w:sz w:val="24"/>
          <w:szCs w:val="24"/>
        </w:rPr>
      </w:pPr>
      <w:r w:rsidRPr="00455F3A">
        <w:rPr>
          <w:rFonts w:asciiTheme="minorHAnsi" w:hAnsiTheme="minorHAnsi" w:cstheme="minorHAnsi"/>
          <w:b/>
          <w:sz w:val="24"/>
          <w:szCs w:val="24"/>
        </w:rPr>
        <w:t>II.</w:t>
      </w:r>
      <w:r w:rsidR="0071185B" w:rsidRPr="00455F3A">
        <w:rPr>
          <w:rFonts w:asciiTheme="minorHAnsi" w:hAnsiTheme="minorHAnsi" w:cstheme="minorHAnsi"/>
          <w:b/>
          <w:sz w:val="24"/>
          <w:szCs w:val="24"/>
        </w:rPr>
        <w:t>3</w:t>
      </w:r>
      <w:r w:rsidRPr="00455F3A">
        <w:rPr>
          <w:rFonts w:asciiTheme="minorHAnsi" w:hAnsiTheme="minorHAnsi" w:cstheme="minorHAnsi"/>
          <w:b/>
          <w:sz w:val="24"/>
          <w:szCs w:val="24"/>
        </w:rPr>
        <w:t xml:space="preserve">) </w:t>
      </w:r>
      <w:r w:rsidR="003E424E" w:rsidRPr="00455F3A">
        <w:rPr>
          <w:rFonts w:asciiTheme="minorHAnsi" w:hAnsiTheme="minorHAnsi" w:cstheme="minorHAnsi"/>
          <w:b/>
          <w:sz w:val="24"/>
          <w:szCs w:val="24"/>
        </w:rPr>
        <w:t xml:space="preserve">Tipo di appalto </w:t>
      </w:r>
      <w:r w:rsidR="00CD792E" w:rsidRPr="00455F3A">
        <w:rPr>
          <w:rFonts w:asciiTheme="minorHAnsi" w:hAnsiTheme="minorHAnsi" w:cstheme="minorHAnsi"/>
          <w:b/>
          <w:sz w:val="24"/>
          <w:szCs w:val="24"/>
        </w:rPr>
        <w:t xml:space="preserve">e luogo di esecuzione, luogo di </w:t>
      </w:r>
      <w:proofErr w:type="gramStart"/>
      <w:r w:rsidR="00CD792E" w:rsidRPr="00455F3A">
        <w:rPr>
          <w:rFonts w:asciiTheme="minorHAnsi" w:hAnsiTheme="minorHAnsi" w:cstheme="minorHAnsi"/>
          <w:b/>
          <w:sz w:val="24"/>
          <w:szCs w:val="24"/>
        </w:rPr>
        <w:t>consegna  o</w:t>
      </w:r>
      <w:proofErr w:type="gramEnd"/>
      <w:r w:rsidR="00CD792E" w:rsidRPr="00455F3A">
        <w:rPr>
          <w:rFonts w:asciiTheme="minorHAnsi" w:hAnsiTheme="minorHAnsi" w:cstheme="minorHAnsi"/>
          <w:b/>
          <w:sz w:val="24"/>
          <w:szCs w:val="24"/>
        </w:rPr>
        <w:t xml:space="preserve"> di prestazione </w:t>
      </w:r>
      <w:r w:rsidR="003E424E" w:rsidRPr="00455F3A">
        <w:rPr>
          <w:rFonts w:asciiTheme="minorHAnsi" w:hAnsiTheme="minorHAnsi" w:cstheme="minorHAnsi"/>
          <w:b/>
          <w:sz w:val="24"/>
          <w:szCs w:val="24"/>
        </w:rPr>
        <w:t>d</w:t>
      </w:r>
      <w:r w:rsidR="00CD792E" w:rsidRPr="00455F3A">
        <w:rPr>
          <w:rFonts w:asciiTheme="minorHAnsi" w:hAnsiTheme="minorHAnsi" w:cstheme="minorHAnsi"/>
          <w:b/>
          <w:sz w:val="24"/>
          <w:szCs w:val="24"/>
        </w:rPr>
        <w:t>e</w:t>
      </w:r>
      <w:r w:rsidR="003E424E" w:rsidRPr="00455F3A">
        <w:rPr>
          <w:rFonts w:asciiTheme="minorHAnsi" w:hAnsiTheme="minorHAnsi" w:cstheme="minorHAnsi"/>
          <w:b/>
          <w:sz w:val="24"/>
          <w:szCs w:val="24"/>
        </w:rPr>
        <w:t>i servizi:</w:t>
      </w:r>
      <w:r w:rsidR="003E424E" w:rsidRPr="00455F3A">
        <w:rPr>
          <w:rFonts w:asciiTheme="minorHAnsi" w:hAnsiTheme="minorHAnsi" w:cstheme="minorHAnsi"/>
          <w:sz w:val="24"/>
          <w:szCs w:val="24"/>
        </w:rPr>
        <w:t xml:space="preserve"> </w:t>
      </w:r>
    </w:p>
    <w:p w14:paraId="21FF857E" w14:textId="77777777" w:rsidR="001F0A98" w:rsidRPr="00455F3A" w:rsidRDefault="0095343D" w:rsidP="003E424E">
      <w:pPr>
        <w:widowControl w:val="0"/>
        <w:jc w:val="both"/>
        <w:rPr>
          <w:rFonts w:asciiTheme="minorHAnsi" w:hAnsiTheme="minorHAnsi" w:cstheme="minorHAnsi"/>
          <w:sz w:val="24"/>
          <w:szCs w:val="24"/>
        </w:rPr>
      </w:pPr>
      <w:proofErr w:type="gramStart"/>
      <w:r w:rsidRPr="00455F3A">
        <w:rPr>
          <w:rFonts w:asciiTheme="minorHAnsi" w:hAnsiTheme="minorHAnsi" w:cstheme="minorHAnsi"/>
          <w:sz w:val="24"/>
          <w:szCs w:val="24"/>
        </w:rPr>
        <w:t>appalto</w:t>
      </w:r>
      <w:proofErr w:type="gramEnd"/>
      <w:r w:rsidRPr="00455F3A">
        <w:rPr>
          <w:rFonts w:asciiTheme="minorHAnsi" w:hAnsiTheme="minorHAnsi" w:cstheme="minorHAnsi"/>
          <w:sz w:val="24"/>
          <w:szCs w:val="24"/>
        </w:rPr>
        <w:t xml:space="preserve"> di servizi </w:t>
      </w:r>
      <w:r w:rsidR="001F0A98" w:rsidRPr="00455F3A">
        <w:rPr>
          <w:rFonts w:asciiTheme="minorHAnsi" w:hAnsiTheme="minorHAnsi" w:cstheme="minorHAnsi"/>
          <w:sz w:val="24"/>
          <w:szCs w:val="24"/>
        </w:rPr>
        <w:t>-</w:t>
      </w:r>
      <w:r w:rsidR="00817345" w:rsidRPr="00455F3A">
        <w:rPr>
          <w:rFonts w:asciiTheme="minorHAnsi" w:hAnsiTheme="minorHAnsi" w:cstheme="minorHAnsi"/>
          <w:sz w:val="24"/>
          <w:szCs w:val="24"/>
        </w:rPr>
        <w:t xml:space="preserve"> </w:t>
      </w:r>
      <w:r w:rsidR="00E354FF" w:rsidRPr="00455F3A">
        <w:rPr>
          <w:rFonts w:asciiTheme="minorHAnsi" w:hAnsiTheme="minorHAnsi" w:cstheme="minorHAnsi"/>
          <w:sz w:val="24"/>
          <w:szCs w:val="24"/>
        </w:rPr>
        <w:t>c</w:t>
      </w:r>
      <w:r w:rsidR="003E424E" w:rsidRPr="00455F3A">
        <w:rPr>
          <w:rFonts w:asciiTheme="minorHAnsi" w:hAnsiTheme="minorHAnsi" w:cstheme="minorHAnsi"/>
          <w:sz w:val="24"/>
          <w:szCs w:val="24"/>
        </w:rPr>
        <w:t>ategoria del servizio:</w:t>
      </w:r>
      <w:r w:rsidR="001F0A98" w:rsidRPr="00455F3A">
        <w:rPr>
          <w:rFonts w:asciiTheme="minorHAnsi" w:hAnsiTheme="minorHAnsi" w:cstheme="minorHAnsi"/>
          <w:sz w:val="24"/>
          <w:szCs w:val="24"/>
        </w:rPr>
        <w:t xml:space="preserve"> 17;</w:t>
      </w:r>
    </w:p>
    <w:p w14:paraId="62B0F229" w14:textId="1D56C06D" w:rsidR="0095343D" w:rsidRPr="00455F3A" w:rsidRDefault="00CD792E" w:rsidP="00F07E46">
      <w:pPr>
        <w:widowControl w:val="0"/>
        <w:jc w:val="both"/>
        <w:rPr>
          <w:rFonts w:asciiTheme="minorHAnsi" w:hAnsiTheme="minorHAnsi" w:cstheme="minorHAnsi"/>
          <w:sz w:val="24"/>
          <w:szCs w:val="24"/>
        </w:rPr>
      </w:pPr>
      <w:r w:rsidRPr="00455F3A">
        <w:rPr>
          <w:rFonts w:asciiTheme="minorHAnsi" w:hAnsiTheme="minorHAnsi" w:cstheme="minorHAnsi"/>
          <w:sz w:val="24"/>
          <w:szCs w:val="24"/>
        </w:rPr>
        <w:t>Luogo di esecuzione</w:t>
      </w:r>
      <w:r w:rsidR="0071185B" w:rsidRPr="00455F3A">
        <w:rPr>
          <w:rFonts w:asciiTheme="minorHAnsi" w:hAnsiTheme="minorHAnsi" w:cstheme="minorHAnsi"/>
          <w:sz w:val="24"/>
          <w:szCs w:val="24"/>
        </w:rPr>
        <w:t xml:space="preserve"> distinto</w:t>
      </w:r>
      <w:r w:rsidR="0095343D" w:rsidRPr="00455F3A">
        <w:rPr>
          <w:rFonts w:asciiTheme="minorHAnsi" w:hAnsiTheme="minorHAnsi" w:cstheme="minorHAnsi"/>
          <w:sz w:val="24"/>
          <w:szCs w:val="24"/>
        </w:rPr>
        <w:t xml:space="preserve"> per ogni lotto</w:t>
      </w:r>
      <w:r w:rsidRPr="00455F3A">
        <w:rPr>
          <w:rFonts w:asciiTheme="minorHAnsi" w:hAnsiTheme="minorHAnsi" w:cstheme="minorHAnsi"/>
          <w:sz w:val="24"/>
          <w:szCs w:val="24"/>
        </w:rPr>
        <w:t xml:space="preserve">: </w:t>
      </w:r>
      <w:r w:rsidR="00562D6B" w:rsidRPr="00455F3A">
        <w:rPr>
          <w:rFonts w:asciiTheme="minorHAnsi" w:hAnsiTheme="minorHAnsi" w:cstheme="minorHAnsi"/>
          <w:sz w:val="24"/>
          <w:szCs w:val="24"/>
        </w:rPr>
        <w:t>v</w:t>
      </w:r>
      <w:r w:rsidRPr="00455F3A">
        <w:rPr>
          <w:rFonts w:asciiTheme="minorHAnsi" w:hAnsiTheme="minorHAnsi" w:cstheme="minorHAnsi"/>
          <w:sz w:val="24"/>
          <w:szCs w:val="24"/>
        </w:rPr>
        <w:t>arie località turistiche italiane.</w:t>
      </w:r>
    </w:p>
    <w:p w14:paraId="3947025C" w14:textId="04475946" w:rsidR="008D1D4E" w:rsidRPr="00455F3A" w:rsidRDefault="008D1D4E" w:rsidP="00F07E46">
      <w:pPr>
        <w:widowControl w:val="0"/>
        <w:jc w:val="both"/>
        <w:rPr>
          <w:rFonts w:asciiTheme="minorHAnsi" w:hAnsiTheme="minorHAnsi" w:cstheme="minorHAnsi"/>
          <w:sz w:val="24"/>
          <w:szCs w:val="24"/>
        </w:rPr>
      </w:pPr>
      <w:r w:rsidRPr="00455F3A">
        <w:rPr>
          <w:rFonts w:asciiTheme="minorHAnsi" w:hAnsiTheme="minorHAnsi" w:cstheme="minorHAnsi"/>
          <w:b/>
          <w:sz w:val="24"/>
          <w:szCs w:val="24"/>
        </w:rPr>
        <w:t>II.</w:t>
      </w:r>
      <w:r w:rsidR="0071185B" w:rsidRPr="00455F3A">
        <w:rPr>
          <w:rFonts w:asciiTheme="minorHAnsi" w:hAnsiTheme="minorHAnsi" w:cstheme="minorHAnsi"/>
          <w:b/>
          <w:sz w:val="24"/>
          <w:szCs w:val="24"/>
        </w:rPr>
        <w:t>4</w:t>
      </w:r>
      <w:r w:rsidRPr="00455F3A">
        <w:rPr>
          <w:rFonts w:asciiTheme="minorHAnsi" w:hAnsiTheme="minorHAnsi" w:cstheme="minorHAnsi"/>
          <w:b/>
          <w:sz w:val="24"/>
          <w:szCs w:val="24"/>
        </w:rPr>
        <w:t xml:space="preserve">) </w:t>
      </w:r>
      <w:r w:rsidR="00CD792E" w:rsidRPr="00455F3A">
        <w:rPr>
          <w:rFonts w:asciiTheme="minorHAnsi" w:hAnsiTheme="minorHAnsi" w:cstheme="minorHAnsi"/>
          <w:b/>
          <w:sz w:val="24"/>
          <w:szCs w:val="24"/>
        </w:rPr>
        <w:t>Breve d</w:t>
      </w:r>
      <w:r w:rsidRPr="00455F3A">
        <w:rPr>
          <w:rFonts w:asciiTheme="minorHAnsi" w:hAnsiTheme="minorHAnsi" w:cstheme="minorHAnsi"/>
          <w:b/>
          <w:sz w:val="24"/>
          <w:szCs w:val="24"/>
        </w:rPr>
        <w:t>escrizione dell'appalto:</w:t>
      </w:r>
      <w:r w:rsidRPr="00455F3A">
        <w:rPr>
          <w:rFonts w:asciiTheme="minorHAnsi" w:hAnsiTheme="minorHAnsi" w:cstheme="minorHAnsi"/>
          <w:sz w:val="24"/>
          <w:szCs w:val="24"/>
        </w:rPr>
        <w:t xml:space="preserve"> </w:t>
      </w:r>
      <w:r w:rsidR="00CD792E" w:rsidRPr="00455F3A">
        <w:rPr>
          <w:rFonts w:asciiTheme="minorHAnsi" w:hAnsiTheme="minorHAnsi" w:cstheme="minorHAnsi"/>
          <w:sz w:val="24"/>
          <w:szCs w:val="24"/>
        </w:rPr>
        <w:t xml:space="preserve">Servizio di organizzazione di vacanze per anziani suddiviso in </w:t>
      </w:r>
      <w:r w:rsidR="002A0C51">
        <w:rPr>
          <w:rFonts w:asciiTheme="minorHAnsi" w:hAnsiTheme="minorHAnsi" w:cstheme="minorHAnsi"/>
          <w:sz w:val="24"/>
          <w:szCs w:val="24"/>
        </w:rPr>
        <w:t xml:space="preserve">30 </w:t>
      </w:r>
      <w:r w:rsidR="00CD792E" w:rsidRPr="00455F3A">
        <w:rPr>
          <w:rFonts w:asciiTheme="minorHAnsi" w:hAnsiTheme="minorHAnsi" w:cstheme="minorHAnsi"/>
          <w:sz w:val="24"/>
          <w:szCs w:val="24"/>
        </w:rPr>
        <w:t>lotti:</w:t>
      </w:r>
    </w:p>
    <w:p w14:paraId="27B4BE94" w14:textId="72C49B9F" w:rsidR="002A0C51" w:rsidRPr="002A0C51" w:rsidRDefault="00F93636" w:rsidP="002A0C51">
      <w:pPr>
        <w:widowControl w:val="0"/>
        <w:jc w:val="both"/>
        <w:rPr>
          <w:rFonts w:asciiTheme="minorHAnsi" w:hAnsiTheme="minorHAnsi" w:cstheme="minorHAnsi"/>
          <w:sz w:val="24"/>
          <w:szCs w:val="24"/>
        </w:rPr>
      </w:pPr>
      <w:r>
        <w:rPr>
          <w:rFonts w:asciiTheme="minorHAnsi" w:hAnsiTheme="minorHAnsi" w:cstheme="minorHAnsi"/>
          <w:sz w:val="24"/>
          <w:szCs w:val="24"/>
        </w:rPr>
        <w:t>Lotto n. 1 – Ischia 20/04 – 04/05/2022</w:t>
      </w:r>
      <w:r w:rsidR="002A0C51" w:rsidRPr="002A0C51">
        <w:rPr>
          <w:rFonts w:asciiTheme="minorHAnsi" w:hAnsiTheme="minorHAnsi" w:cstheme="minorHAnsi"/>
          <w:sz w:val="24"/>
          <w:szCs w:val="24"/>
        </w:rPr>
        <w:t xml:space="preserve"> </w:t>
      </w:r>
      <w:r w:rsidR="00B846AA">
        <w:rPr>
          <w:rFonts w:asciiTheme="minorHAnsi" w:hAnsiTheme="minorHAnsi" w:cstheme="minorHAnsi"/>
          <w:sz w:val="24"/>
          <w:szCs w:val="24"/>
        </w:rPr>
        <w:tab/>
      </w:r>
      <w:r w:rsidR="00B846AA">
        <w:rPr>
          <w:rFonts w:asciiTheme="minorHAnsi" w:hAnsiTheme="minorHAnsi" w:cstheme="minorHAnsi"/>
          <w:sz w:val="24"/>
          <w:szCs w:val="24"/>
        </w:rPr>
        <w:tab/>
      </w:r>
      <w:r w:rsidR="00B846AA">
        <w:rPr>
          <w:rFonts w:asciiTheme="minorHAnsi" w:hAnsiTheme="minorHAnsi" w:cstheme="minorHAnsi"/>
          <w:sz w:val="24"/>
          <w:szCs w:val="24"/>
        </w:rPr>
        <w:tab/>
      </w:r>
      <w:r w:rsidR="002A0C51" w:rsidRPr="002A0C51">
        <w:rPr>
          <w:rFonts w:asciiTheme="minorHAnsi" w:hAnsiTheme="minorHAnsi" w:cstheme="minorHAnsi"/>
          <w:sz w:val="24"/>
          <w:szCs w:val="24"/>
        </w:rPr>
        <w:t xml:space="preserve">CIG </w:t>
      </w:r>
      <w:r w:rsidRPr="00F93636">
        <w:rPr>
          <w:rFonts w:asciiTheme="minorHAnsi" w:hAnsiTheme="minorHAnsi" w:cstheme="minorHAnsi"/>
          <w:sz w:val="24"/>
          <w:szCs w:val="24"/>
        </w:rPr>
        <w:t>89685888F1</w:t>
      </w:r>
    </w:p>
    <w:p w14:paraId="5C000CA1" w14:textId="7B9324C2" w:rsidR="002A0C51" w:rsidRPr="002A0C51" w:rsidRDefault="002A0C51" w:rsidP="002A0C51">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2 – Abano Terme </w:t>
      </w:r>
      <w:r w:rsidR="00B846AA">
        <w:rPr>
          <w:rFonts w:asciiTheme="minorHAnsi" w:hAnsiTheme="minorHAnsi" w:cstheme="minorHAnsi"/>
          <w:sz w:val="24"/>
          <w:szCs w:val="24"/>
        </w:rPr>
        <w:t>07 -21/10/</w:t>
      </w:r>
      <w:r w:rsidRPr="002A0C51">
        <w:rPr>
          <w:rFonts w:asciiTheme="minorHAnsi" w:hAnsiTheme="minorHAnsi" w:cstheme="minorHAnsi"/>
          <w:sz w:val="24"/>
          <w:szCs w:val="24"/>
        </w:rPr>
        <w:t xml:space="preserve">2022 </w:t>
      </w:r>
      <w:r w:rsidR="00B846AA">
        <w:rPr>
          <w:rFonts w:asciiTheme="minorHAnsi" w:hAnsiTheme="minorHAnsi" w:cstheme="minorHAnsi"/>
          <w:sz w:val="24"/>
          <w:szCs w:val="24"/>
        </w:rPr>
        <w:tab/>
      </w:r>
      <w:r w:rsidR="00B846AA">
        <w:rPr>
          <w:rFonts w:asciiTheme="minorHAnsi" w:hAnsiTheme="minorHAnsi" w:cstheme="minorHAnsi"/>
          <w:sz w:val="24"/>
          <w:szCs w:val="24"/>
        </w:rPr>
        <w:tab/>
      </w:r>
      <w:r w:rsidR="00B846AA">
        <w:rPr>
          <w:rFonts w:asciiTheme="minorHAnsi" w:hAnsiTheme="minorHAnsi" w:cstheme="minorHAnsi"/>
          <w:sz w:val="24"/>
          <w:szCs w:val="24"/>
        </w:rPr>
        <w:tab/>
      </w:r>
      <w:r w:rsidRPr="002A0C51">
        <w:rPr>
          <w:rFonts w:asciiTheme="minorHAnsi" w:hAnsiTheme="minorHAnsi" w:cstheme="minorHAnsi"/>
          <w:sz w:val="24"/>
          <w:szCs w:val="24"/>
        </w:rPr>
        <w:t>CIG</w:t>
      </w:r>
      <w:r w:rsidR="00E91E21">
        <w:rPr>
          <w:rFonts w:asciiTheme="minorHAnsi" w:hAnsiTheme="minorHAnsi" w:cstheme="minorHAnsi"/>
          <w:sz w:val="24"/>
          <w:szCs w:val="24"/>
        </w:rPr>
        <w:t xml:space="preserve"> </w:t>
      </w:r>
      <w:r w:rsidR="00E91E21" w:rsidRPr="00E91E21">
        <w:rPr>
          <w:rFonts w:asciiTheme="minorHAnsi" w:hAnsiTheme="minorHAnsi" w:cstheme="minorHAnsi"/>
          <w:sz w:val="24"/>
          <w:szCs w:val="24"/>
        </w:rPr>
        <w:t>8968691DEF</w:t>
      </w:r>
    </w:p>
    <w:p w14:paraId="08F166AA" w14:textId="5663B10D" w:rsidR="002A0C51" w:rsidRPr="002A0C51" w:rsidRDefault="002A0C51" w:rsidP="002A0C51">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3 – Salsomaggiore Terme </w:t>
      </w:r>
      <w:r w:rsidR="00B846AA">
        <w:rPr>
          <w:rFonts w:asciiTheme="minorHAnsi" w:hAnsiTheme="minorHAnsi" w:cstheme="minorHAnsi"/>
          <w:sz w:val="24"/>
          <w:szCs w:val="24"/>
        </w:rPr>
        <w:t>04 – 18/11/2022</w:t>
      </w:r>
      <w:r w:rsidR="00B846AA">
        <w:rPr>
          <w:rFonts w:asciiTheme="minorHAnsi" w:hAnsiTheme="minorHAnsi" w:cstheme="minorHAnsi"/>
          <w:sz w:val="24"/>
          <w:szCs w:val="24"/>
        </w:rPr>
        <w:tab/>
      </w:r>
      <w:r w:rsidR="00B846AA">
        <w:rPr>
          <w:rFonts w:asciiTheme="minorHAnsi" w:hAnsiTheme="minorHAnsi" w:cstheme="minorHAnsi"/>
          <w:sz w:val="24"/>
          <w:szCs w:val="24"/>
        </w:rPr>
        <w:tab/>
      </w:r>
      <w:r w:rsidRPr="002A0C51">
        <w:rPr>
          <w:rFonts w:asciiTheme="minorHAnsi" w:hAnsiTheme="minorHAnsi" w:cstheme="minorHAnsi"/>
          <w:sz w:val="24"/>
          <w:szCs w:val="24"/>
        </w:rPr>
        <w:t>CIG</w:t>
      </w:r>
      <w:r w:rsidR="002B5487">
        <w:rPr>
          <w:rFonts w:asciiTheme="minorHAnsi" w:hAnsiTheme="minorHAnsi" w:cstheme="minorHAnsi"/>
          <w:sz w:val="24"/>
          <w:szCs w:val="24"/>
        </w:rPr>
        <w:t xml:space="preserve"> </w:t>
      </w:r>
      <w:r w:rsidR="002B5487" w:rsidRPr="002B5487">
        <w:rPr>
          <w:rFonts w:asciiTheme="minorHAnsi" w:hAnsiTheme="minorHAnsi" w:cstheme="minorHAnsi"/>
          <w:sz w:val="24"/>
          <w:szCs w:val="24"/>
        </w:rPr>
        <w:t>89688511FC</w:t>
      </w:r>
    </w:p>
    <w:p w14:paraId="2FFC49FF" w14:textId="20E6405A" w:rsidR="002A0C51" w:rsidRPr="002A0C51" w:rsidRDefault="002A0C51" w:rsidP="002A0C51">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4 – Bibione </w:t>
      </w:r>
      <w:r w:rsidR="00B846AA">
        <w:rPr>
          <w:rFonts w:asciiTheme="minorHAnsi" w:hAnsiTheme="minorHAnsi" w:cstheme="minorHAnsi"/>
          <w:sz w:val="24"/>
          <w:szCs w:val="24"/>
        </w:rPr>
        <w:t>02 – 16/09/2022</w:t>
      </w:r>
      <w:r w:rsidRPr="002A0C51">
        <w:rPr>
          <w:rFonts w:asciiTheme="minorHAnsi" w:hAnsiTheme="minorHAnsi" w:cstheme="minorHAnsi"/>
          <w:sz w:val="24"/>
          <w:szCs w:val="24"/>
        </w:rPr>
        <w:t xml:space="preserve"> </w:t>
      </w:r>
      <w:r w:rsidR="00B846AA">
        <w:rPr>
          <w:rFonts w:asciiTheme="minorHAnsi" w:hAnsiTheme="minorHAnsi" w:cstheme="minorHAnsi"/>
          <w:sz w:val="24"/>
          <w:szCs w:val="24"/>
        </w:rPr>
        <w:tab/>
      </w:r>
      <w:r w:rsidR="00B846AA">
        <w:rPr>
          <w:rFonts w:asciiTheme="minorHAnsi" w:hAnsiTheme="minorHAnsi" w:cstheme="minorHAnsi"/>
          <w:sz w:val="24"/>
          <w:szCs w:val="24"/>
        </w:rPr>
        <w:tab/>
      </w:r>
      <w:r w:rsidR="00B846AA">
        <w:rPr>
          <w:rFonts w:asciiTheme="minorHAnsi" w:hAnsiTheme="minorHAnsi" w:cstheme="minorHAnsi"/>
          <w:sz w:val="24"/>
          <w:szCs w:val="24"/>
        </w:rPr>
        <w:tab/>
      </w:r>
      <w:r w:rsidRPr="002A0C51">
        <w:rPr>
          <w:rFonts w:asciiTheme="minorHAnsi" w:hAnsiTheme="minorHAnsi" w:cstheme="minorHAnsi"/>
          <w:sz w:val="24"/>
          <w:szCs w:val="24"/>
        </w:rPr>
        <w:t>CIG</w:t>
      </w:r>
      <w:r w:rsidR="00B846AA" w:rsidRPr="00B846AA">
        <w:t xml:space="preserve"> </w:t>
      </w:r>
      <w:r w:rsidR="00B846AA" w:rsidRPr="00B846AA">
        <w:rPr>
          <w:rFonts w:asciiTheme="minorHAnsi" w:hAnsiTheme="minorHAnsi" w:cstheme="minorHAnsi"/>
          <w:sz w:val="24"/>
          <w:szCs w:val="24"/>
        </w:rPr>
        <w:t>89689270B4</w:t>
      </w:r>
    </w:p>
    <w:p w14:paraId="7CAF84FD" w14:textId="19101894" w:rsidR="002A0C51" w:rsidRPr="002A0C51" w:rsidRDefault="002A0C51" w:rsidP="002A0C51">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5 Cattolica </w:t>
      </w:r>
      <w:r w:rsidR="00C427E1">
        <w:rPr>
          <w:rFonts w:asciiTheme="minorHAnsi" w:hAnsiTheme="minorHAnsi" w:cstheme="minorHAnsi"/>
          <w:sz w:val="24"/>
          <w:szCs w:val="24"/>
        </w:rPr>
        <w:t>08 – 22/07/</w:t>
      </w:r>
      <w:r w:rsidRPr="002A0C51">
        <w:rPr>
          <w:rFonts w:asciiTheme="minorHAnsi" w:hAnsiTheme="minorHAnsi" w:cstheme="minorHAnsi"/>
          <w:sz w:val="24"/>
          <w:szCs w:val="24"/>
        </w:rPr>
        <w:t>2022</w:t>
      </w:r>
      <w:r w:rsidR="003F71E9">
        <w:rPr>
          <w:rFonts w:asciiTheme="minorHAnsi" w:hAnsiTheme="minorHAnsi" w:cstheme="minorHAnsi"/>
          <w:sz w:val="24"/>
          <w:szCs w:val="24"/>
        </w:rPr>
        <w:tab/>
      </w:r>
      <w:r w:rsidR="003F71E9">
        <w:rPr>
          <w:rFonts w:asciiTheme="minorHAnsi" w:hAnsiTheme="minorHAnsi" w:cstheme="minorHAnsi"/>
          <w:sz w:val="24"/>
          <w:szCs w:val="24"/>
        </w:rPr>
        <w:tab/>
      </w:r>
      <w:r w:rsidR="003F71E9">
        <w:rPr>
          <w:rFonts w:asciiTheme="minorHAnsi" w:hAnsiTheme="minorHAnsi" w:cstheme="minorHAnsi"/>
          <w:sz w:val="24"/>
          <w:szCs w:val="24"/>
        </w:rPr>
        <w:tab/>
      </w:r>
      <w:r w:rsidR="003F71E9">
        <w:rPr>
          <w:rFonts w:asciiTheme="minorHAnsi" w:hAnsiTheme="minorHAnsi" w:cstheme="minorHAnsi"/>
          <w:sz w:val="24"/>
          <w:szCs w:val="24"/>
        </w:rPr>
        <w:tab/>
      </w:r>
      <w:r w:rsidRPr="002A0C51">
        <w:rPr>
          <w:rFonts w:asciiTheme="minorHAnsi" w:hAnsiTheme="minorHAnsi" w:cstheme="minorHAnsi"/>
          <w:sz w:val="24"/>
          <w:szCs w:val="24"/>
        </w:rPr>
        <w:t>CIG</w:t>
      </w:r>
      <w:r w:rsidR="003F71E9">
        <w:rPr>
          <w:rFonts w:asciiTheme="minorHAnsi" w:hAnsiTheme="minorHAnsi" w:cstheme="minorHAnsi"/>
          <w:sz w:val="24"/>
          <w:szCs w:val="24"/>
        </w:rPr>
        <w:t xml:space="preserve"> </w:t>
      </w:r>
      <w:r w:rsidR="003F71E9" w:rsidRPr="003F71E9">
        <w:rPr>
          <w:rFonts w:asciiTheme="minorHAnsi" w:hAnsiTheme="minorHAnsi" w:cstheme="minorHAnsi"/>
          <w:sz w:val="24"/>
          <w:szCs w:val="24"/>
        </w:rPr>
        <w:t>8968987237</w:t>
      </w:r>
    </w:p>
    <w:p w14:paraId="748DD771" w14:textId="1C7EE6B9" w:rsidR="002A0C51" w:rsidRPr="002A0C51" w:rsidRDefault="003F71E9" w:rsidP="002A0C51">
      <w:pPr>
        <w:widowControl w:val="0"/>
        <w:jc w:val="both"/>
        <w:rPr>
          <w:rFonts w:asciiTheme="minorHAnsi" w:hAnsiTheme="minorHAnsi" w:cstheme="minorHAnsi"/>
          <w:sz w:val="24"/>
          <w:szCs w:val="24"/>
        </w:rPr>
      </w:pPr>
      <w:r>
        <w:rPr>
          <w:rFonts w:asciiTheme="minorHAnsi" w:hAnsiTheme="minorHAnsi" w:cstheme="minorHAnsi"/>
          <w:sz w:val="24"/>
          <w:szCs w:val="24"/>
        </w:rPr>
        <w:t>Lotto n. 6 Cattolica 24/06 – 01/07/</w:t>
      </w:r>
      <w:r w:rsidR="002A0C51" w:rsidRPr="002A0C51">
        <w:rPr>
          <w:rFonts w:asciiTheme="minorHAnsi" w:hAnsiTheme="minorHAnsi" w:cstheme="minorHAnsi"/>
          <w:sz w:val="24"/>
          <w:szCs w:val="24"/>
        </w:rPr>
        <w:t xml:space="preserve">2022 </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002A0C51" w:rsidRPr="002A0C51">
        <w:rPr>
          <w:rFonts w:asciiTheme="minorHAnsi" w:hAnsiTheme="minorHAnsi" w:cstheme="minorHAnsi"/>
          <w:sz w:val="24"/>
          <w:szCs w:val="24"/>
        </w:rPr>
        <w:t>CIG</w:t>
      </w:r>
      <w:r>
        <w:rPr>
          <w:rFonts w:asciiTheme="minorHAnsi" w:hAnsiTheme="minorHAnsi" w:cstheme="minorHAnsi"/>
          <w:sz w:val="24"/>
          <w:szCs w:val="24"/>
        </w:rPr>
        <w:t xml:space="preserve"> </w:t>
      </w:r>
      <w:r w:rsidRPr="003F71E9">
        <w:rPr>
          <w:rFonts w:asciiTheme="minorHAnsi" w:hAnsiTheme="minorHAnsi" w:cstheme="minorHAnsi"/>
          <w:sz w:val="24"/>
          <w:szCs w:val="24"/>
        </w:rPr>
        <w:t>89690137AA</w:t>
      </w:r>
    </w:p>
    <w:p w14:paraId="008EFBDF" w14:textId="45C3EE31" w:rsidR="002A0C51" w:rsidRPr="002A0C51" w:rsidRDefault="008F2432" w:rsidP="002A0C51">
      <w:pPr>
        <w:widowControl w:val="0"/>
        <w:jc w:val="both"/>
        <w:rPr>
          <w:rFonts w:asciiTheme="minorHAnsi" w:hAnsiTheme="minorHAnsi" w:cstheme="minorHAnsi"/>
          <w:sz w:val="24"/>
          <w:szCs w:val="24"/>
        </w:rPr>
      </w:pPr>
      <w:r>
        <w:rPr>
          <w:rFonts w:asciiTheme="minorHAnsi" w:hAnsiTheme="minorHAnsi" w:cstheme="minorHAnsi"/>
          <w:sz w:val="24"/>
          <w:szCs w:val="24"/>
        </w:rPr>
        <w:t>Lotto n. 7 Caorle 24/06 – 08/07/</w:t>
      </w:r>
      <w:r w:rsidR="002A0C51" w:rsidRPr="002A0C51">
        <w:rPr>
          <w:rFonts w:asciiTheme="minorHAnsi" w:hAnsiTheme="minorHAnsi" w:cstheme="minorHAnsi"/>
          <w:sz w:val="24"/>
          <w:szCs w:val="24"/>
        </w:rPr>
        <w:t xml:space="preserve">2022 </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002A0C51" w:rsidRPr="002A0C51">
        <w:rPr>
          <w:rFonts w:asciiTheme="minorHAnsi" w:hAnsiTheme="minorHAnsi" w:cstheme="minorHAnsi"/>
          <w:sz w:val="24"/>
          <w:szCs w:val="24"/>
        </w:rPr>
        <w:t>CIG</w:t>
      </w:r>
      <w:r>
        <w:rPr>
          <w:rFonts w:asciiTheme="minorHAnsi" w:hAnsiTheme="minorHAnsi" w:cstheme="minorHAnsi"/>
          <w:sz w:val="24"/>
          <w:szCs w:val="24"/>
        </w:rPr>
        <w:t xml:space="preserve"> </w:t>
      </w:r>
      <w:r w:rsidRPr="008F2432">
        <w:rPr>
          <w:rFonts w:asciiTheme="minorHAnsi" w:hAnsiTheme="minorHAnsi" w:cstheme="minorHAnsi"/>
          <w:sz w:val="24"/>
          <w:szCs w:val="24"/>
        </w:rPr>
        <w:t>8969176E2B</w:t>
      </w:r>
    </w:p>
    <w:p w14:paraId="08614A32" w14:textId="5AFF575F" w:rsidR="002A0C51" w:rsidRPr="002A0C51" w:rsidRDefault="002A0C51" w:rsidP="002A0C51">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8 Caorle </w:t>
      </w:r>
      <w:r w:rsidR="00755016">
        <w:rPr>
          <w:rFonts w:asciiTheme="minorHAnsi" w:hAnsiTheme="minorHAnsi" w:cstheme="minorHAnsi"/>
          <w:sz w:val="24"/>
          <w:szCs w:val="24"/>
        </w:rPr>
        <w:t>08 – 15/07/</w:t>
      </w:r>
      <w:r w:rsidRPr="002A0C51">
        <w:rPr>
          <w:rFonts w:asciiTheme="minorHAnsi" w:hAnsiTheme="minorHAnsi" w:cstheme="minorHAnsi"/>
          <w:sz w:val="24"/>
          <w:szCs w:val="24"/>
        </w:rPr>
        <w:t xml:space="preserve">2022 </w:t>
      </w:r>
      <w:r w:rsidR="00755016">
        <w:rPr>
          <w:rFonts w:asciiTheme="minorHAnsi" w:hAnsiTheme="minorHAnsi" w:cstheme="minorHAnsi"/>
          <w:sz w:val="24"/>
          <w:szCs w:val="24"/>
        </w:rPr>
        <w:tab/>
      </w:r>
      <w:r w:rsidR="00755016">
        <w:rPr>
          <w:rFonts w:asciiTheme="minorHAnsi" w:hAnsiTheme="minorHAnsi" w:cstheme="minorHAnsi"/>
          <w:sz w:val="24"/>
          <w:szCs w:val="24"/>
        </w:rPr>
        <w:tab/>
      </w:r>
      <w:r w:rsidR="00755016">
        <w:rPr>
          <w:rFonts w:asciiTheme="minorHAnsi" w:hAnsiTheme="minorHAnsi" w:cstheme="minorHAnsi"/>
          <w:sz w:val="24"/>
          <w:szCs w:val="24"/>
        </w:rPr>
        <w:tab/>
      </w:r>
      <w:r w:rsidR="00755016">
        <w:rPr>
          <w:rFonts w:asciiTheme="minorHAnsi" w:hAnsiTheme="minorHAnsi" w:cstheme="minorHAnsi"/>
          <w:sz w:val="24"/>
          <w:szCs w:val="24"/>
        </w:rPr>
        <w:tab/>
      </w:r>
      <w:r w:rsidRPr="002A0C51">
        <w:rPr>
          <w:rFonts w:asciiTheme="minorHAnsi" w:hAnsiTheme="minorHAnsi" w:cstheme="minorHAnsi"/>
          <w:sz w:val="24"/>
          <w:szCs w:val="24"/>
        </w:rPr>
        <w:t>CIG</w:t>
      </w:r>
      <w:r w:rsidR="00755016">
        <w:rPr>
          <w:rFonts w:asciiTheme="minorHAnsi" w:hAnsiTheme="minorHAnsi" w:cstheme="minorHAnsi"/>
          <w:sz w:val="24"/>
          <w:szCs w:val="24"/>
        </w:rPr>
        <w:t xml:space="preserve"> </w:t>
      </w:r>
      <w:r w:rsidR="00755016" w:rsidRPr="00755016">
        <w:rPr>
          <w:rFonts w:asciiTheme="minorHAnsi" w:hAnsiTheme="minorHAnsi" w:cstheme="minorHAnsi"/>
          <w:sz w:val="24"/>
          <w:szCs w:val="24"/>
        </w:rPr>
        <w:t>8969236FAE</w:t>
      </w:r>
    </w:p>
    <w:p w14:paraId="17680BC7" w14:textId="59BCE3EE" w:rsidR="002A0C51" w:rsidRPr="002A0C51" w:rsidRDefault="002A0C51" w:rsidP="002A0C51">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9 Cesenatico </w:t>
      </w:r>
      <w:r w:rsidR="00461CDE">
        <w:rPr>
          <w:rFonts w:asciiTheme="minorHAnsi" w:hAnsiTheme="minorHAnsi" w:cstheme="minorHAnsi"/>
          <w:sz w:val="24"/>
          <w:szCs w:val="24"/>
        </w:rPr>
        <w:t>01 – 15/07/</w:t>
      </w:r>
      <w:r w:rsidRPr="002A0C51">
        <w:rPr>
          <w:rFonts w:asciiTheme="minorHAnsi" w:hAnsiTheme="minorHAnsi" w:cstheme="minorHAnsi"/>
          <w:sz w:val="24"/>
          <w:szCs w:val="24"/>
        </w:rPr>
        <w:t xml:space="preserve">2022 </w:t>
      </w:r>
      <w:r w:rsidR="00461CDE">
        <w:rPr>
          <w:rFonts w:asciiTheme="minorHAnsi" w:hAnsiTheme="minorHAnsi" w:cstheme="minorHAnsi"/>
          <w:sz w:val="24"/>
          <w:szCs w:val="24"/>
        </w:rPr>
        <w:tab/>
      </w:r>
      <w:r w:rsidR="00461CDE">
        <w:rPr>
          <w:rFonts w:asciiTheme="minorHAnsi" w:hAnsiTheme="minorHAnsi" w:cstheme="minorHAnsi"/>
          <w:sz w:val="24"/>
          <w:szCs w:val="24"/>
        </w:rPr>
        <w:tab/>
      </w:r>
      <w:r w:rsidR="00461CDE">
        <w:rPr>
          <w:rFonts w:asciiTheme="minorHAnsi" w:hAnsiTheme="minorHAnsi" w:cstheme="minorHAnsi"/>
          <w:sz w:val="24"/>
          <w:szCs w:val="24"/>
        </w:rPr>
        <w:tab/>
      </w:r>
      <w:r w:rsidRPr="002A0C51">
        <w:rPr>
          <w:rFonts w:asciiTheme="minorHAnsi" w:hAnsiTheme="minorHAnsi" w:cstheme="minorHAnsi"/>
          <w:sz w:val="24"/>
          <w:szCs w:val="24"/>
        </w:rPr>
        <w:t>CIG</w:t>
      </w:r>
      <w:r w:rsidR="00461CDE">
        <w:rPr>
          <w:rFonts w:asciiTheme="minorHAnsi" w:hAnsiTheme="minorHAnsi" w:cstheme="minorHAnsi"/>
          <w:sz w:val="24"/>
          <w:szCs w:val="24"/>
        </w:rPr>
        <w:t xml:space="preserve"> </w:t>
      </w:r>
      <w:r w:rsidR="00461CDE" w:rsidRPr="00461CDE">
        <w:rPr>
          <w:rFonts w:asciiTheme="minorHAnsi" w:hAnsiTheme="minorHAnsi" w:cstheme="minorHAnsi"/>
          <w:sz w:val="24"/>
          <w:szCs w:val="24"/>
        </w:rPr>
        <w:t>8970744C20</w:t>
      </w:r>
    </w:p>
    <w:p w14:paraId="0D988556" w14:textId="4E8E68E1" w:rsidR="002A0C51" w:rsidRPr="002A0C51" w:rsidRDefault="002A0C51" w:rsidP="002A0C51">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10 Cesenatico 15 </w:t>
      </w:r>
      <w:r w:rsidR="00FD6107">
        <w:rPr>
          <w:rFonts w:asciiTheme="minorHAnsi" w:hAnsiTheme="minorHAnsi" w:cstheme="minorHAnsi"/>
          <w:sz w:val="24"/>
          <w:szCs w:val="24"/>
        </w:rPr>
        <w:t>– 29/07/</w:t>
      </w:r>
      <w:r w:rsidRPr="002A0C51">
        <w:rPr>
          <w:rFonts w:asciiTheme="minorHAnsi" w:hAnsiTheme="minorHAnsi" w:cstheme="minorHAnsi"/>
          <w:sz w:val="24"/>
          <w:szCs w:val="24"/>
        </w:rPr>
        <w:t xml:space="preserve">2022 </w:t>
      </w:r>
      <w:r w:rsidR="00FD6107">
        <w:rPr>
          <w:rFonts w:asciiTheme="minorHAnsi" w:hAnsiTheme="minorHAnsi" w:cstheme="minorHAnsi"/>
          <w:sz w:val="24"/>
          <w:szCs w:val="24"/>
        </w:rPr>
        <w:tab/>
      </w:r>
      <w:r w:rsidR="00FD6107">
        <w:rPr>
          <w:rFonts w:asciiTheme="minorHAnsi" w:hAnsiTheme="minorHAnsi" w:cstheme="minorHAnsi"/>
          <w:sz w:val="24"/>
          <w:szCs w:val="24"/>
        </w:rPr>
        <w:tab/>
      </w:r>
      <w:r w:rsidR="00FD6107">
        <w:rPr>
          <w:rFonts w:asciiTheme="minorHAnsi" w:hAnsiTheme="minorHAnsi" w:cstheme="minorHAnsi"/>
          <w:sz w:val="24"/>
          <w:szCs w:val="24"/>
        </w:rPr>
        <w:tab/>
      </w:r>
      <w:r w:rsidRPr="002A0C51">
        <w:rPr>
          <w:rFonts w:asciiTheme="minorHAnsi" w:hAnsiTheme="minorHAnsi" w:cstheme="minorHAnsi"/>
          <w:sz w:val="24"/>
          <w:szCs w:val="24"/>
        </w:rPr>
        <w:t xml:space="preserve">CIG </w:t>
      </w:r>
      <w:r w:rsidR="00FD6107" w:rsidRPr="00FD6107">
        <w:rPr>
          <w:rFonts w:asciiTheme="minorHAnsi" w:hAnsiTheme="minorHAnsi" w:cstheme="minorHAnsi"/>
          <w:sz w:val="24"/>
          <w:szCs w:val="24"/>
        </w:rPr>
        <w:t>897077126B</w:t>
      </w:r>
    </w:p>
    <w:p w14:paraId="2F3FDA45" w14:textId="4676691C" w:rsidR="002A0C51" w:rsidRPr="002A0C51" w:rsidRDefault="00090ECC" w:rsidP="002A0C51">
      <w:pPr>
        <w:widowControl w:val="0"/>
        <w:jc w:val="both"/>
        <w:rPr>
          <w:rFonts w:asciiTheme="minorHAnsi" w:hAnsiTheme="minorHAnsi" w:cstheme="minorHAnsi"/>
          <w:sz w:val="24"/>
          <w:szCs w:val="24"/>
        </w:rPr>
      </w:pPr>
      <w:r>
        <w:rPr>
          <w:rFonts w:asciiTheme="minorHAnsi" w:hAnsiTheme="minorHAnsi" w:cstheme="minorHAnsi"/>
          <w:sz w:val="24"/>
          <w:szCs w:val="24"/>
        </w:rPr>
        <w:t>Lotto n. 11 Igea Marina 10 – 24/06/</w:t>
      </w:r>
      <w:r w:rsidR="002A0C51" w:rsidRPr="002A0C51">
        <w:rPr>
          <w:rFonts w:asciiTheme="minorHAnsi" w:hAnsiTheme="minorHAnsi" w:cstheme="minorHAnsi"/>
          <w:sz w:val="24"/>
          <w:szCs w:val="24"/>
        </w:rPr>
        <w:t xml:space="preserve">2022 </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002A0C51" w:rsidRPr="002A0C51">
        <w:rPr>
          <w:rFonts w:asciiTheme="minorHAnsi" w:hAnsiTheme="minorHAnsi" w:cstheme="minorHAnsi"/>
          <w:sz w:val="24"/>
          <w:szCs w:val="24"/>
        </w:rPr>
        <w:t>CIG</w:t>
      </w:r>
      <w:r>
        <w:rPr>
          <w:rFonts w:asciiTheme="minorHAnsi" w:hAnsiTheme="minorHAnsi" w:cstheme="minorHAnsi"/>
          <w:sz w:val="24"/>
          <w:szCs w:val="24"/>
        </w:rPr>
        <w:t xml:space="preserve"> </w:t>
      </w:r>
      <w:r w:rsidRPr="00090ECC">
        <w:rPr>
          <w:rFonts w:asciiTheme="minorHAnsi" w:hAnsiTheme="minorHAnsi" w:cstheme="minorHAnsi"/>
          <w:sz w:val="24"/>
          <w:szCs w:val="24"/>
        </w:rPr>
        <w:t>8970790219</w:t>
      </w:r>
    </w:p>
    <w:p w14:paraId="3FA556BB" w14:textId="2805EB58" w:rsidR="002A0C51" w:rsidRPr="002A0C51" w:rsidRDefault="001F114E" w:rsidP="002A0C51">
      <w:pPr>
        <w:widowControl w:val="0"/>
        <w:jc w:val="both"/>
        <w:rPr>
          <w:rFonts w:asciiTheme="minorHAnsi" w:hAnsiTheme="minorHAnsi" w:cstheme="minorHAnsi"/>
          <w:sz w:val="24"/>
          <w:szCs w:val="24"/>
        </w:rPr>
      </w:pPr>
      <w:r>
        <w:rPr>
          <w:rFonts w:asciiTheme="minorHAnsi" w:hAnsiTheme="minorHAnsi" w:cstheme="minorHAnsi"/>
          <w:sz w:val="24"/>
          <w:szCs w:val="24"/>
        </w:rPr>
        <w:t>Lotto n. 12 Jesolo 17/06 – 01/07/</w:t>
      </w:r>
      <w:r w:rsidR="002A0C51" w:rsidRPr="002A0C51">
        <w:rPr>
          <w:rFonts w:asciiTheme="minorHAnsi" w:hAnsiTheme="minorHAnsi" w:cstheme="minorHAnsi"/>
          <w:sz w:val="24"/>
          <w:szCs w:val="24"/>
        </w:rPr>
        <w:t xml:space="preserve">2022 </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002A0C51" w:rsidRPr="002A0C51">
        <w:rPr>
          <w:rFonts w:asciiTheme="minorHAnsi" w:hAnsiTheme="minorHAnsi" w:cstheme="minorHAnsi"/>
          <w:sz w:val="24"/>
          <w:szCs w:val="24"/>
        </w:rPr>
        <w:t xml:space="preserve">CIG </w:t>
      </w:r>
      <w:r w:rsidRPr="001F114E">
        <w:rPr>
          <w:rFonts w:asciiTheme="minorHAnsi" w:hAnsiTheme="minorHAnsi" w:cstheme="minorHAnsi"/>
          <w:sz w:val="24"/>
          <w:szCs w:val="24"/>
        </w:rPr>
        <w:t>8970840B59</w:t>
      </w:r>
    </w:p>
    <w:p w14:paraId="44FD14F8" w14:textId="148AF9C8" w:rsidR="002A0C51" w:rsidRPr="002A0C51" w:rsidRDefault="00D03B3E" w:rsidP="002A0C51">
      <w:pPr>
        <w:widowControl w:val="0"/>
        <w:jc w:val="both"/>
        <w:rPr>
          <w:rFonts w:asciiTheme="minorHAnsi" w:hAnsiTheme="minorHAnsi" w:cstheme="minorHAnsi"/>
          <w:sz w:val="24"/>
          <w:szCs w:val="24"/>
        </w:rPr>
      </w:pPr>
      <w:r>
        <w:rPr>
          <w:rFonts w:asciiTheme="minorHAnsi" w:hAnsiTheme="minorHAnsi" w:cstheme="minorHAnsi"/>
          <w:sz w:val="24"/>
          <w:szCs w:val="24"/>
        </w:rPr>
        <w:t>Lotto n. 13 Diano Marina 17/06 – 01/07/</w:t>
      </w:r>
      <w:r w:rsidR="002A0C51" w:rsidRPr="002A0C51">
        <w:rPr>
          <w:rFonts w:asciiTheme="minorHAnsi" w:hAnsiTheme="minorHAnsi" w:cstheme="minorHAnsi"/>
          <w:sz w:val="24"/>
          <w:szCs w:val="24"/>
        </w:rPr>
        <w:t xml:space="preserve">2022 </w:t>
      </w:r>
      <w:r>
        <w:rPr>
          <w:rFonts w:asciiTheme="minorHAnsi" w:hAnsiTheme="minorHAnsi" w:cstheme="minorHAnsi"/>
          <w:sz w:val="24"/>
          <w:szCs w:val="24"/>
        </w:rPr>
        <w:tab/>
      </w:r>
      <w:r>
        <w:rPr>
          <w:rFonts w:asciiTheme="minorHAnsi" w:hAnsiTheme="minorHAnsi" w:cstheme="minorHAnsi"/>
          <w:sz w:val="24"/>
          <w:szCs w:val="24"/>
        </w:rPr>
        <w:tab/>
      </w:r>
      <w:r w:rsidR="002A0C51" w:rsidRPr="002A0C51">
        <w:rPr>
          <w:rFonts w:asciiTheme="minorHAnsi" w:hAnsiTheme="minorHAnsi" w:cstheme="minorHAnsi"/>
          <w:sz w:val="24"/>
          <w:szCs w:val="24"/>
        </w:rPr>
        <w:t>CIG</w:t>
      </w:r>
      <w:r>
        <w:rPr>
          <w:rFonts w:asciiTheme="minorHAnsi" w:hAnsiTheme="minorHAnsi" w:cstheme="minorHAnsi"/>
          <w:sz w:val="24"/>
          <w:szCs w:val="24"/>
        </w:rPr>
        <w:t xml:space="preserve"> </w:t>
      </w:r>
      <w:r w:rsidRPr="00D03B3E">
        <w:rPr>
          <w:rFonts w:asciiTheme="minorHAnsi" w:hAnsiTheme="minorHAnsi" w:cstheme="minorHAnsi"/>
          <w:sz w:val="24"/>
          <w:szCs w:val="24"/>
        </w:rPr>
        <w:t>8970921E30</w:t>
      </w:r>
    </w:p>
    <w:p w14:paraId="3C1A45C3" w14:textId="29FFB113" w:rsidR="002A0C51" w:rsidRPr="002A0C51" w:rsidRDefault="002A0C51" w:rsidP="002A0C51">
      <w:pPr>
        <w:widowControl w:val="0"/>
        <w:jc w:val="both"/>
        <w:rPr>
          <w:rFonts w:asciiTheme="minorHAnsi" w:hAnsiTheme="minorHAnsi" w:cstheme="minorHAnsi"/>
          <w:sz w:val="24"/>
          <w:szCs w:val="24"/>
        </w:rPr>
      </w:pPr>
      <w:r w:rsidRPr="002A0C51">
        <w:rPr>
          <w:rFonts w:asciiTheme="minorHAnsi" w:hAnsiTheme="minorHAnsi" w:cstheme="minorHAnsi"/>
          <w:sz w:val="24"/>
          <w:szCs w:val="24"/>
        </w:rPr>
        <w:lastRenderedPageBreak/>
        <w:t>Lotto n. 14 Roseto degli Ab</w:t>
      </w:r>
      <w:r w:rsidR="00B753FE">
        <w:rPr>
          <w:rFonts w:asciiTheme="minorHAnsi" w:hAnsiTheme="minorHAnsi" w:cstheme="minorHAnsi"/>
          <w:sz w:val="24"/>
          <w:szCs w:val="24"/>
        </w:rPr>
        <w:t>ruzzi 24/06- 08/07/</w:t>
      </w:r>
      <w:r w:rsidRPr="002A0C51">
        <w:rPr>
          <w:rFonts w:asciiTheme="minorHAnsi" w:hAnsiTheme="minorHAnsi" w:cstheme="minorHAnsi"/>
          <w:sz w:val="24"/>
          <w:szCs w:val="24"/>
        </w:rPr>
        <w:t xml:space="preserve">2022 </w:t>
      </w:r>
      <w:r w:rsidR="00B753FE">
        <w:rPr>
          <w:rFonts w:asciiTheme="minorHAnsi" w:hAnsiTheme="minorHAnsi" w:cstheme="minorHAnsi"/>
          <w:sz w:val="24"/>
          <w:szCs w:val="24"/>
        </w:rPr>
        <w:tab/>
      </w:r>
      <w:r w:rsidR="00B753FE">
        <w:rPr>
          <w:rFonts w:asciiTheme="minorHAnsi" w:hAnsiTheme="minorHAnsi" w:cstheme="minorHAnsi"/>
          <w:sz w:val="24"/>
          <w:szCs w:val="24"/>
        </w:rPr>
        <w:tab/>
      </w:r>
      <w:r w:rsidRPr="002A0C51">
        <w:rPr>
          <w:rFonts w:asciiTheme="minorHAnsi" w:hAnsiTheme="minorHAnsi" w:cstheme="minorHAnsi"/>
          <w:sz w:val="24"/>
          <w:szCs w:val="24"/>
        </w:rPr>
        <w:t>CIG</w:t>
      </w:r>
      <w:r w:rsidR="00B753FE">
        <w:rPr>
          <w:rFonts w:asciiTheme="minorHAnsi" w:hAnsiTheme="minorHAnsi" w:cstheme="minorHAnsi"/>
          <w:sz w:val="24"/>
          <w:szCs w:val="24"/>
        </w:rPr>
        <w:t xml:space="preserve"> </w:t>
      </w:r>
      <w:r w:rsidR="00B753FE" w:rsidRPr="00B753FE">
        <w:rPr>
          <w:rFonts w:asciiTheme="minorHAnsi" w:hAnsiTheme="minorHAnsi" w:cstheme="minorHAnsi"/>
          <w:sz w:val="24"/>
          <w:szCs w:val="24"/>
        </w:rPr>
        <w:t>8971040068</w:t>
      </w:r>
    </w:p>
    <w:p w14:paraId="56F3113F" w14:textId="2477B099" w:rsidR="002A0C51" w:rsidRPr="002A0C51" w:rsidRDefault="00FD1884" w:rsidP="002A0C51">
      <w:pPr>
        <w:widowControl w:val="0"/>
        <w:jc w:val="both"/>
        <w:rPr>
          <w:rFonts w:asciiTheme="minorHAnsi" w:hAnsiTheme="minorHAnsi" w:cstheme="minorHAnsi"/>
          <w:sz w:val="24"/>
          <w:szCs w:val="24"/>
        </w:rPr>
      </w:pPr>
      <w:r>
        <w:rPr>
          <w:rFonts w:asciiTheme="minorHAnsi" w:hAnsiTheme="minorHAnsi" w:cstheme="minorHAnsi"/>
          <w:sz w:val="24"/>
          <w:szCs w:val="24"/>
        </w:rPr>
        <w:t>Lotto n. 15 Milano Marittima 26/08 – 09/09/</w:t>
      </w:r>
      <w:r w:rsidR="002A0C51" w:rsidRPr="002A0C51">
        <w:rPr>
          <w:rFonts w:asciiTheme="minorHAnsi" w:hAnsiTheme="minorHAnsi" w:cstheme="minorHAnsi"/>
          <w:sz w:val="24"/>
          <w:szCs w:val="24"/>
        </w:rPr>
        <w:t xml:space="preserve">2022 </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002A0C51" w:rsidRPr="002A0C51">
        <w:rPr>
          <w:rFonts w:asciiTheme="minorHAnsi" w:hAnsiTheme="minorHAnsi" w:cstheme="minorHAnsi"/>
          <w:sz w:val="24"/>
          <w:szCs w:val="24"/>
        </w:rPr>
        <w:t>CIG</w:t>
      </w:r>
      <w:r>
        <w:rPr>
          <w:rFonts w:asciiTheme="minorHAnsi" w:hAnsiTheme="minorHAnsi" w:cstheme="minorHAnsi"/>
          <w:sz w:val="24"/>
          <w:szCs w:val="24"/>
        </w:rPr>
        <w:t xml:space="preserve"> </w:t>
      </w:r>
      <w:r w:rsidRPr="00FD1884">
        <w:rPr>
          <w:rFonts w:asciiTheme="minorHAnsi" w:hAnsiTheme="minorHAnsi" w:cstheme="minorHAnsi"/>
          <w:sz w:val="24"/>
          <w:szCs w:val="24"/>
        </w:rPr>
        <w:t>8971154E77</w:t>
      </w:r>
    </w:p>
    <w:p w14:paraId="45E97BB2" w14:textId="06A8680F" w:rsidR="002A0C51" w:rsidRPr="002A0C51" w:rsidRDefault="00CE7C34" w:rsidP="002A0C51">
      <w:pPr>
        <w:widowControl w:val="0"/>
        <w:jc w:val="both"/>
        <w:rPr>
          <w:rFonts w:asciiTheme="minorHAnsi" w:hAnsiTheme="minorHAnsi" w:cstheme="minorHAnsi"/>
          <w:sz w:val="24"/>
          <w:szCs w:val="24"/>
        </w:rPr>
      </w:pPr>
      <w:r>
        <w:rPr>
          <w:rFonts w:asciiTheme="minorHAnsi" w:hAnsiTheme="minorHAnsi" w:cstheme="minorHAnsi"/>
          <w:sz w:val="24"/>
          <w:szCs w:val="24"/>
        </w:rPr>
        <w:t>Lotto n. 16 Misano Adriatico 08 – 22/07/2022</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002A0C51" w:rsidRPr="002A0C51">
        <w:rPr>
          <w:rFonts w:asciiTheme="minorHAnsi" w:hAnsiTheme="minorHAnsi" w:cstheme="minorHAnsi"/>
          <w:sz w:val="24"/>
          <w:szCs w:val="24"/>
        </w:rPr>
        <w:t>CIG</w:t>
      </w:r>
      <w:r w:rsidRPr="00CE7C34">
        <w:rPr>
          <w:rFonts w:asciiTheme="minorHAnsi" w:hAnsiTheme="minorHAnsi" w:cstheme="minorHAnsi"/>
          <w:sz w:val="24"/>
          <w:szCs w:val="24"/>
        </w:rPr>
        <w:t xml:space="preserve"> 89712773FB</w:t>
      </w:r>
    </w:p>
    <w:p w14:paraId="293B4564" w14:textId="32D1889E" w:rsidR="002A0C51" w:rsidRPr="002A0C51" w:rsidRDefault="002A0C51" w:rsidP="002A0C51">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17 Porto Recanati </w:t>
      </w:r>
      <w:r w:rsidR="00DB2E6D">
        <w:rPr>
          <w:rFonts w:asciiTheme="minorHAnsi" w:hAnsiTheme="minorHAnsi" w:cstheme="minorHAnsi"/>
          <w:sz w:val="24"/>
          <w:szCs w:val="24"/>
        </w:rPr>
        <w:t>08 – 22/07/</w:t>
      </w:r>
      <w:r w:rsidRPr="002A0C51">
        <w:rPr>
          <w:rFonts w:asciiTheme="minorHAnsi" w:hAnsiTheme="minorHAnsi" w:cstheme="minorHAnsi"/>
          <w:sz w:val="24"/>
          <w:szCs w:val="24"/>
        </w:rPr>
        <w:t xml:space="preserve">2022 </w:t>
      </w:r>
      <w:r w:rsidR="00DB2E6D">
        <w:rPr>
          <w:rFonts w:asciiTheme="minorHAnsi" w:hAnsiTheme="minorHAnsi" w:cstheme="minorHAnsi"/>
          <w:sz w:val="24"/>
          <w:szCs w:val="24"/>
        </w:rPr>
        <w:tab/>
      </w:r>
      <w:r w:rsidR="00DB2E6D">
        <w:rPr>
          <w:rFonts w:asciiTheme="minorHAnsi" w:hAnsiTheme="minorHAnsi" w:cstheme="minorHAnsi"/>
          <w:sz w:val="24"/>
          <w:szCs w:val="24"/>
        </w:rPr>
        <w:tab/>
      </w:r>
      <w:r w:rsidR="00DB2E6D">
        <w:rPr>
          <w:rFonts w:asciiTheme="minorHAnsi" w:hAnsiTheme="minorHAnsi" w:cstheme="minorHAnsi"/>
          <w:sz w:val="24"/>
          <w:szCs w:val="24"/>
        </w:rPr>
        <w:tab/>
      </w:r>
      <w:r w:rsidRPr="002A0C51">
        <w:rPr>
          <w:rFonts w:asciiTheme="minorHAnsi" w:hAnsiTheme="minorHAnsi" w:cstheme="minorHAnsi"/>
          <w:sz w:val="24"/>
          <w:szCs w:val="24"/>
        </w:rPr>
        <w:t xml:space="preserve">CIG </w:t>
      </w:r>
      <w:r w:rsidR="00DB2E6D" w:rsidRPr="00DB2E6D">
        <w:rPr>
          <w:rFonts w:asciiTheme="minorHAnsi" w:hAnsiTheme="minorHAnsi" w:cstheme="minorHAnsi"/>
          <w:sz w:val="24"/>
          <w:szCs w:val="24"/>
        </w:rPr>
        <w:t>89713418CA</w:t>
      </w:r>
    </w:p>
    <w:p w14:paraId="61E1CC1E" w14:textId="63668BFB" w:rsidR="002A0C51" w:rsidRPr="002A0C51" w:rsidRDefault="002A0C51" w:rsidP="002A0C51">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18 Rimini 1° turno </w:t>
      </w:r>
      <w:r w:rsidR="009E471B">
        <w:rPr>
          <w:rFonts w:asciiTheme="minorHAnsi" w:hAnsiTheme="minorHAnsi" w:cstheme="minorHAnsi"/>
          <w:sz w:val="24"/>
          <w:szCs w:val="24"/>
        </w:rPr>
        <w:t>0</w:t>
      </w:r>
      <w:r w:rsidRPr="002A0C51">
        <w:rPr>
          <w:rFonts w:asciiTheme="minorHAnsi" w:hAnsiTheme="minorHAnsi" w:cstheme="minorHAnsi"/>
          <w:sz w:val="24"/>
          <w:szCs w:val="24"/>
        </w:rPr>
        <w:t xml:space="preserve">3 – </w:t>
      </w:r>
      <w:r w:rsidR="009E471B">
        <w:rPr>
          <w:rFonts w:asciiTheme="minorHAnsi" w:hAnsiTheme="minorHAnsi" w:cstheme="minorHAnsi"/>
          <w:sz w:val="24"/>
          <w:szCs w:val="24"/>
        </w:rPr>
        <w:t>17/06/</w:t>
      </w:r>
      <w:r w:rsidRPr="002A0C51">
        <w:rPr>
          <w:rFonts w:asciiTheme="minorHAnsi" w:hAnsiTheme="minorHAnsi" w:cstheme="minorHAnsi"/>
          <w:sz w:val="24"/>
          <w:szCs w:val="24"/>
        </w:rPr>
        <w:t xml:space="preserve">2022 </w:t>
      </w:r>
      <w:r w:rsidR="009E471B">
        <w:rPr>
          <w:rFonts w:asciiTheme="minorHAnsi" w:hAnsiTheme="minorHAnsi" w:cstheme="minorHAnsi"/>
          <w:sz w:val="24"/>
          <w:szCs w:val="24"/>
        </w:rPr>
        <w:tab/>
      </w:r>
      <w:r w:rsidR="009E471B">
        <w:rPr>
          <w:rFonts w:asciiTheme="minorHAnsi" w:hAnsiTheme="minorHAnsi" w:cstheme="minorHAnsi"/>
          <w:sz w:val="24"/>
          <w:szCs w:val="24"/>
        </w:rPr>
        <w:tab/>
      </w:r>
      <w:r w:rsidR="009E471B">
        <w:rPr>
          <w:rFonts w:asciiTheme="minorHAnsi" w:hAnsiTheme="minorHAnsi" w:cstheme="minorHAnsi"/>
          <w:sz w:val="24"/>
          <w:szCs w:val="24"/>
        </w:rPr>
        <w:tab/>
      </w:r>
      <w:r w:rsidRPr="002A0C51">
        <w:rPr>
          <w:rFonts w:asciiTheme="minorHAnsi" w:hAnsiTheme="minorHAnsi" w:cstheme="minorHAnsi"/>
          <w:sz w:val="24"/>
          <w:szCs w:val="24"/>
        </w:rPr>
        <w:t>CIG</w:t>
      </w:r>
      <w:r w:rsidR="009E471B">
        <w:rPr>
          <w:rFonts w:asciiTheme="minorHAnsi" w:hAnsiTheme="minorHAnsi" w:cstheme="minorHAnsi"/>
          <w:sz w:val="24"/>
          <w:szCs w:val="24"/>
        </w:rPr>
        <w:t xml:space="preserve"> </w:t>
      </w:r>
      <w:r w:rsidR="009E471B" w:rsidRPr="009E471B">
        <w:rPr>
          <w:rFonts w:asciiTheme="minorHAnsi" w:hAnsiTheme="minorHAnsi" w:cstheme="minorHAnsi"/>
          <w:sz w:val="24"/>
          <w:szCs w:val="24"/>
        </w:rPr>
        <w:t>89713998A7</w:t>
      </w:r>
    </w:p>
    <w:p w14:paraId="2E607CFB" w14:textId="54723007" w:rsidR="002A0C51" w:rsidRPr="002A0C51" w:rsidRDefault="002A0C51" w:rsidP="002A0C51">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w:t>
      </w:r>
      <w:r w:rsidR="004906B9">
        <w:rPr>
          <w:rFonts w:asciiTheme="minorHAnsi" w:hAnsiTheme="minorHAnsi" w:cstheme="minorHAnsi"/>
          <w:sz w:val="24"/>
          <w:szCs w:val="24"/>
        </w:rPr>
        <w:t>n. 19 Rimini 2° turno 10 – 24/06/</w:t>
      </w:r>
      <w:r w:rsidRPr="002A0C51">
        <w:rPr>
          <w:rFonts w:asciiTheme="minorHAnsi" w:hAnsiTheme="minorHAnsi" w:cstheme="minorHAnsi"/>
          <w:sz w:val="24"/>
          <w:szCs w:val="24"/>
        </w:rPr>
        <w:t xml:space="preserve">2022 </w:t>
      </w:r>
      <w:r w:rsidR="004906B9">
        <w:rPr>
          <w:rFonts w:asciiTheme="minorHAnsi" w:hAnsiTheme="minorHAnsi" w:cstheme="minorHAnsi"/>
          <w:sz w:val="24"/>
          <w:szCs w:val="24"/>
        </w:rPr>
        <w:tab/>
      </w:r>
      <w:r w:rsidR="004906B9">
        <w:rPr>
          <w:rFonts w:asciiTheme="minorHAnsi" w:hAnsiTheme="minorHAnsi" w:cstheme="minorHAnsi"/>
          <w:sz w:val="24"/>
          <w:szCs w:val="24"/>
        </w:rPr>
        <w:tab/>
      </w:r>
      <w:r w:rsidR="004906B9">
        <w:rPr>
          <w:rFonts w:asciiTheme="minorHAnsi" w:hAnsiTheme="minorHAnsi" w:cstheme="minorHAnsi"/>
          <w:sz w:val="24"/>
          <w:szCs w:val="24"/>
        </w:rPr>
        <w:tab/>
      </w:r>
      <w:r w:rsidRPr="002A0C51">
        <w:rPr>
          <w:rFonts w:asciiTheme="minorHAnsi" w:hAnsiTheme="minorHAnsi" w:cstheme="minorHAnsi"/>
          <w:sz w:val="24"/>
          <w:szCs w:val="24"/>
        </w:rPr>
        <w:t>CIG</w:t>
      </w:r>
      <w:r w:rsidR="004906B9">
        <w:rPr>
          <w:rFonts w:asciiTheme="minorHAnsi" w:hAnsiTheme="minorHAnsi" w:cstheme="minorHAnsi"/>
          <w:sz w:val="24"/>
          <w:szCs w:val="24"/>
        </w:rPr>
        <w:t xml:space="preserve"> </w:t>
      </w:r>
      <w:r w:rsidR="004906B9" w:rsidRPr="004906B9">
        <w:rPr>
          <w:rFonts w:asciiTheme="minorHAnsi" w:hAnsiTheme="minorHAnsi" w:cstheme="minorHAnsi"/>
          <w:sz w:val="24"/>
          <w:szCs w:val="24"/>
        </w:rPr>
        <w:t>8971443CF5</w:t>
      </w:r>
    </w:p>
    <w:p w14:paraId="46A77A1B" w14:textId="55D8D884" w:rsidR="002A0C51" w:rsidRPr="002A0C51" w:rsidRDefault="002A0C51" w:rsidP="002A0C51">
      <w:pPr>
        <w:widowControl w:val="0"/>
        <w:jc w:val="both"/>
        <w:rPr>
          <w:rFonts w:asciiTheme="minorHAnsi" w:hAnsiTheme="minorHAnsi" w:cstheme="minorHAnsi"/>
          <w:sz w:val="24"/>
          <w:szCs w:val="24"/>
        </w:rPr>
      </w:pPr>
      <w:r w:rsidRPr="002A0C51">
        <w:rPr>
          <w:rFonts w:asciiTheme="minorHAnsi" w:hAnsiTheme="minorHAnsi" w:cstheme="minorHAnsi"/>
          <w:sz w:val="24"/>
          <w:szCs w:val="24"/>
        </w:rPr>
        <w:t>Lotto n. 20 Rimini 3° turno 1 -15</w:t>
      </w:r>
      <w:r w:rsidR="00155B34">
        <w:rPr>
          <w:rFonts w:asciiTheme="minorHAnsi" w:hAnsiTheme="minorHAnsi" w:cstheme="minorHAnsi"/>
          <w:sz w:val="24"/>
          <w:szCs w:val="24"/>
        </w:rPr>
        <w:t>/07/</w:t>
      </w:r>
      <w:r w:rsidRPr="002A0C51">
        <w:rPr>
          <w:rFonts w:asciiTheme="minorHAnsi" w:hAnsiTheme="minorHAnsi" w:cstheme="minorHAnsi"/>
          <w:sz w:val="24"/>
          <w:szCs w:val="24"/>
        </w:rPr>
        <w:t xml:space="preserve">2022 </w:t>
      </w:r>
      <w:r w:rsidR="00155B34">
        <w:rPr>
          <w:rFonts w:asciiTheme="minorHAnsi" w:hAnsiTheme="minorHAnsi" w:cstheme="minorHAnsi"/>
          <w:sz w:val="24"/>
          <w:szCs w:val="24"/>
        </w:rPr>
        <w:tab/>
      </w:r>
      <w:r w:rsidR="00155B34">
        <w:rPr>
          <w:rFonts w:asciiTheme="minorHAnsi" w:hAnsiTheme="minorHAnsi" w:cstheme="minorHAnsi"/>
          <w:sz w:val="24"/>
          <w:szCs w:val="24"/>
        </w:rPr>
        <w:tab/>
      </w:r>
      <w:r w:rsidR="00155B34">
        <w:rPr>
          <w:rFonts w:asciiTheme="minorHAnsi" w:hAnsiTheme="minorHAnsi" w:cstheme="minorHAnsi"/>
          <w:sz w:val="24"/>
          <w:szCs w:val="24"/>
        </w:rPr>
        <w:tab/>
      </w:r>
      <w:r w:rsidR="00155B34">
        <w:rPr>
          <w:rFonts w:asciiTheme="minorHAnsi" w:hAnsiTheme="minorHAnsi" w:cstheme="minorHAnsi"/>
          <w:sz w:val="24"/>
          <w:szCs w:val="24"/>
        </w:rPr>
        <w:tab/>
      </w:r>
      <w:r w:rsidRPr="002A0C51">
        <w:rPr>
          <w:rFonts w:asciiTheme="minorHAnsi" w:hAnsiTheme="minorHAnsi" w:cstheme="minorHAnsi"/>
          <w:sz w:val="24"/>
          <w:szCs w:val="24"/>
        </w:rPr>
        <w:t>CIG</w:t>
      </w:r>
      <w:r w:rsidR="00155B34">
        <w:rPr>
          <w:rFonts w:asciiTheme="minorHAnsi" w:hAnsiTheme="minorHAnsi" w:cstheme="minorHAnsi"/>
          <w:sz w:val="24"/>
          <w:szCs w:val="24"/>
        </w:rPr>
        <w:t xml:space="preserve"> </w:t>
      </w:r>
      <w:r w:rsidR="00155B34" w:rsidRPr="00155B34">
        <w:rPr>
          <w:rFonts w:asciiTheme="minorHAnsi" w:hAnsiTheme="minorHAnsi" w:cstheme="minorHAnsi"/>
          <w:sz w:val="24"/>
          <w:szCs w:val="24"/>
        </w:rPr>
        <w:t>8971476832</w:t>
      </w:r>
    </w:p>
    <w:p w14:paraId="22043E3E" w14:textId="7D2BEF91" w:rsidR="002A0C51" w:rsidRPr="002A0C51" w:rsidRDefault="002A0C51" w:rsidP="002A0C51">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21 </w:t>
      </w:r>
      <w:r w:rsidR="00DD2067">
        <w:rPr>
          <w:rFonts w:asciiTheme="minorHAnsi" w:hAnsiTheme="minorHAnsi" w:cstheme="minorHAnsi"/>
          <w:sz w:val="24"/>
          <w:szCs w:val="24"/>
        </w:rPr>
        <w:t>Roseto degli Abruzzi 15 – 29/07/</w:t>
      </w:r>
      <w:r w:rsidRPr="002A0C51">
        <w:rPr>
          <w:rFonts w:asciiTheme="minorHAnsi" w:hAnsiTheme="minorHAnsi" w:cstheme="minorHAnsi"/>
          <w:sz w:val="24"/>
          <w:szCs w:val="24"/>
        </w:rPr>
        <w:t xml:space="preserve">2022 </w:t>
      </w:r>
      <w:r w:rsidR="00DD2067">
        <w:rPr>
          <w:rFonts w:asciiTheme="minorHAnsi" w:hAnsiTheme="minorHAnsi" w:cstheme="minorHAnsi"/>
          <w:sz w:val="24"/>
          <w:szCs w:val="24"/>
        </w:rPr>
        <w:tab/>
      </w:r>
      <w:r w:rsidR="00DD2067">
        <w:rPr>
          <w:rFonts w:asciiTheme="minorHAnsi" w:hAnsiTheme="minorHAnsi" w:cstheme="minorHAnsi"/>
          <w:sz w:val="24"/>
          <w:szCs w:val="24"/>
        </w:rPr>
        <w:tab/>
      </w:r>
      <w:r w:rsidR="00DD2067">
        <w:rPr>
          <w:rFonts w:asciiTheme="minorHAnsi" w:hAnsiTheme="minorHAnsi" w:cstheme="minorHAnsi"/>
          <w:sz w:val="24"/>
          <w:szCs w:val="24"/>
        </w:rPr>
        <w:tab/>
      </w:r>
      <w:r w:rsidRPr="002A0C51">
        <w:rPr>
          <w:rFonts w:asciiTheme="minorHAnsi" w:hAnsiTheme="minorHAnsi" w:cstheme="minorHAnsi"/>
          <w:sz w:val="24"/>
          <w:szCs w:val="24"/>
        </w:rPr>
        <w:t>CIG</w:t>
      </w:r>
      <w:r w:rsidR="00DD2067" w:rsidRPr="00DD2067">
        <w:rPr>
          <w:rFonts w:asciiTheme="minorHAnsi" w:hAnsiTheme="minorHAnsi" w:cstheme="minorHAnsi"/>
          <w:sz w:val="24"/>
          <w:szCs w:val="24"/>
        </w:rPr>
        <w:t xml:space="preserve"> 8971497986</w:t>
      </w:r>
    </w:p>
    <w:p w14:paraId="17D4A199" w14:textId="619E6881" w:rsidR="002A0C51" w:rsidRPr="002A0C51" w:rsidRDefault="00511972" w:rsidP="002A0C51">
      <w:pPr>
        <w:widowControl w:val="0"/>
        <w:jc w:val="both"/>
        <w:rPr>
          <w:rFonts w:asciiTheme="minorHAnsi" w:hAnsiTheme="minorHAnsi" w:cstheme="minorHAnsi"/>
          <w:sz w:val="24"/>
          <w:szCs w:val="24"/>
        </w:rPr>
      </w:pPr>
      <w:r>
        <w:rPr>
          <w:rFonts w:asciiTheme="minorHAnsi" w:hAnsiTheme="minorHAnsi" w:cstheme="minorHAnsi"/>
          <w:sz w:val="24"/>
          <w:szCs w:val="24"/>
        </w:rPr>
        <w:t>Lotto n. 22 Riccione 17/06 – 01/07/</w:t>
      </w:r>
      <w:r w:rsidR="002A0C51" w:rsidRPr="002A0C51">
        <w:rPr>
          <w:rFonts w:asciiTheme="minorHAnsi" w:hAnsiTheme="minorHAnsi" w:cstheme="minorHAnsi"/>
          <w:sz w:val="24"/>
          <w:szCs w:val="24"/>
        </w:rPr>
        <w:t xml:space="preserve">2022 </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002A0C51" w:rsidRPr="002A0C51">
        <w:rPr>
          <w:rFonts w:asciiTheme="minorHAnsi" w:hAnsiTheme="minorHAnsi" w:cstheme="minorHAnsi"/>
          <w:sz w:val="24"/>
          <w:szCs w:val="24"/>
        </w:rPr>
        <w:t>CIG</w:t>
      </w:r>
      <w:r>
        <w:rPr>
          <w:rFonts w:asciiTheme="minorHAnsi" w:hAnsiTheme="minorHAnsi" w:cstheme="minorHAnsi"/>
          <w:sz w:val="24"/>
          <w:szCs w:val="24"/>
        </w:rPr>
        <w:t xml:space="preserve"> </w:t>
      </w:r>
      <w:r w:rsidRPr="00511972">
        <w:rPr>
          <w:rFonts w:asciiTheme="minorHAnsi" w:hAnsiTheme="minorHAnsi" w:cstheme="minorHAnsi"/>
          <w:sz w:val="24"/>
          <w:szCs w:val="24"/>
        </w:rPr>
        <w:t>897153373C</w:t>
      </w:r>
    </w:p>
    <w:p w14:paraId="53483296" w14:textId="75958145" w:rsidR="002A0C51" w:rsidRPr="002A0C51" w:rsidRDefault="002A0C51" w:rsidP="002A0C51">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23 Riccione </w:t>
      </w:r>
      <w:r w:rsidR="00EF240E">
        <w:rPr>
          <w:rFonts w:asciiTheme="minorHAnsi" w:hAnsiTheme="minorHAnsi" w:cstheme="minorHAnsi"/>
          <w:sz w:val="24"/>
          <w:szCs w:val="24"/>
        </w:rPr>
        <w:t>0</w:t>
      </w:r>
      <w:r w:rsidRPr="002A0C51">
        <w:rPr>
          <w:rFonts w:asciiTheme="minorHAnsi" w:hAnsiTheme="minorHAnsi" w:cstheme="minorHAnsi"/>
          <w:sz w:val="24"/>
          <w:szCs w:val="24"/>
        </w:rPr>
        <w:t xml:space="preserve">2 – </w:t>
      </w:r>
      <w:r w:rsidR="00EF240E">
        <w:rPr>
          <w:rFonts w:asciiTheme="minorHAnsi" w:hAnsiTheme="minorHAnsi" w:cstheme="minorHAnsi"/>
          <w:sz w:val="24"/>
          <w:szCs w:val="24"/>
        </w:rPr>
        <w:t>09/09/</w:t>
      </w:r>
      <w:r w:rsidRPr="002A0C51">
        <w:rPr>
          <w:rFonts w:asciiTheme="minorHAnsi" w:hAnsiTheme="minorHAnsi" w:cstheme="minorHAnsi"/>
          <w:sz w:val="24"/>
          <w:szCs w:val="24"/>
        </w:rPr>
        <w:t xml:space="preserve">2022 </w:t>
      </w:r>
      <w:r w:rsidR="00EF240E">
        <w:rPr>
          <w:rFonts w:asciiTheme="minorHAnsi" w:hAnsiTheme="minorHAnsi" w:cstheme="minorHAnsi"/>
          <w:sz w:val="24"/>
          <w:szCs w:val="24"/>
        </w:rPr>
        <w:tab/>
      </w:r>
      <w:r w:rsidR="00EF240E">
        <w:rPr>
          <w:rFonts w:asciiTheme="minorHAnsi" w:hAnsiTheme="minorHAnsi" w:cstheme="minorHAnsi"/>
          <w:sz w:val="24"/>
          <w:szCs w:val="24"/>
        </w:rPr>
        <w:tab/>
      </w:r>
      <w:r w:rsidR="00EF240E">
        <w:rPr>
          <w:rFonts w:asciiTheme="minorHAnsi" w:hAnsiTheme="minorHAnsi" w:cstheme="minorHAnsi"/>
          <w:sz w:val="24"/>
          <w:szCs w:val="24"/>
        </w:rPr>
        <w:tab/>
      </w:r>
      <w:r w:rsidR="00EF240E">
        <w:rPr>
          <w:rFonts w:asciiTheme="minorHAnsi" w:hAnsiTheme="minorHAnsi" w:cstheme="minorHAnsi"/>
          <w:sz w:val="24"/>
          <w:szCs w:val="24"/>
        </w:rPr>
        <w:tab/>
      </w:r>
      <w:r w:rsidRPr="002A0C51">
        <w:rPr>
          <w:rFonts w:asciiTheme="minorHAnsi" w:hAnsiTheme="minorHAnsi" w:cstheme="minorHAnsi"/>
          <w:sz w:val="24"/>
          <w:szCs w:val="24"/>
        </w:rPr>
        <w:t>CIG</w:t>
      </w:r>
      <w:r w:rsidR="00BD1744" w:rsidRPr="00BD1744">
        <w:rPr>
          <w:rFonts w:asciiTheme="minorHAnsi" w:hAnsiTheme="minorHAnsi" w:cstheme="minorHAnsi"/>
          <w:sz w:val="24"/>
          <w:szCs w:val="24"/>
        </w:rPr>
        <w:t xml:space="preserve"> 8972887498</w:t>
      </w:r>
    </w:p>
    <w:p w14:paraId="13C993B0" w14:textId="426B7067" w:rsidR="002A0C51" w:rsidRPr="002A0C51" w:rsidRDefault="002A0C51" w:rsidP="002A0C51">
      <w:pPr>
        <w:widowControl w:val="0"/>
        <w:jc w:val="both"/>
        <w:rPr>
          <w:rFonts w:asciiTheme="minorHAnsi" w:hAnsiTheme="minorHAnsi" w:cstheme="minorHAnsi"/>
          <w:sz w:val="24"/>
          <w:szCs w:val="24"/>
        </w:rPr>
      </w:pPr>
      <w:r w:rsidRPr="002A0C51">
        <w:rPr>
          <w:rFonts w:asciiTheme="minorHAnsi" w:hAnsiTheme="minorHAnsi" w:cstheme="minorHAnsi"/>
          <w:sz w:val="24"/>
          <w:szCs w:val="24"/>
        </w:rPr>
        <w:t>Lotto n.</w:t>
      </w:r>
      <w:r w:rsidR="0077006D">
        <w:rPr>
          <w:rFonts w:asciiTheme="minorHAnsi" w:hAnsiTheme="minorHAnsi" w:cstheme="minorHAnsi"/>
          <w:sz w:val="24"/>
          <w:szCs w:val="24"/>
        </w:rPr>
        <w:t xml:space="preserve"> 24 San Benedetto del Tronto 26/08 – 09/09/</w:t>
      </w:r>
      <w:r w:rsidRPr="002A0C51">
        <w:rPr>
          <w:rFonts w:asciiTheme="minorHAnsi" w:hAnsiTheme="minorHAnsi" w:cstheme="minorHAnsi"/>
          <w:sz w:val="24"/>
          <w:szCs w:val="24"/>
        </w:rPr>
        <w:t xml:space="preserve">2022 </w:t>
      </w:r>
      <w:r w:rsidR="0077006D">
        <w:rPr>
          <w:rFonts w:asciiTheme="minorHAnsi" w:hAnsiTheme="minorHAnsi" w:cstheme="minorHAnsi"/>
          <w:sz w:val="24"/>
          <w:szCs w:val="24"/>
        </w:rPr>
        <w:tab/>
      </w:r>
      <w:r w:rsidRPr="002A0C51">
        <w:rPr>
          <w:rFonts w:asciiTheme="minorHAnsi" w:hAnsiTheme="minorHAnsi" w:cstheme="minorHAnsi"/>
          <w:sz w:val="24"/>
          <w:szCs w:val="24"/>
        </w:rPr>
        <w:t>CIG</w:t>
      </w:r>
      <w:r w:rsidR="0077006D">
        <w:rPr>
          <w:rFonts w:asciiTheme="minorHAnsi" w:hAnsiTheme="minorHAnsi" w:cstheme="minorHAnsi"/>
          <w:sz w:val="24"/>
          <w:szCs w:val="24"/>
        </w:rPr>
        <w:t xml:space="preserve"> </w:t>
      </w:r>
      <w:r w:rsidR="0077006D" w:rsidRPr="0077006D">
        <w:rPr>
          <w:rFonts w:asciiTheme="minorHAnsi" w:hAnsiTheme="minorHAnsi" w:cstheme="minorHAnsi"/>
          <w:sz w:val="24"/>
          <w:szCs w:val="24"/>
        </w:rPr>
        <w:t>8972953B0D</w:t>
      </w:r>
    </w:p>
    <w:p w14:paraId="37338FB2" w14:textId="7FF250BA" w:rsidR="002A0C51" w:rsidRPr="002A0C51" w:rsidRDefault="002A0C51" w:rsidP="002A0C51">
      <w:pPr>
        <w:widowControl w:val="0"/>
        <w:jc w:val="both"/>
        <w:rPr>
          <w:rFonts w:asciiTheme="minorHAnsi" w:hAnsiTheme="minorHAnsi" w:cstheme="minorHAnsi"/>
          <w:sz w:val="24"/>
          <w:szCs w:val="24"/>
        </w:rPr>
      </w:pPr>
      <w:r w:rsidRPr="002A0C51">
        <w:rPr>
          <w:rFonts w:asciiTheme="minorHAnsi" w:hAnsiTheme="minorHAnsi" w:cstheme="minorHAnsi"/>
          <w:sz w:val="24"/>
          <w:szCs w:val="24"/>
        </w:rPr>
        <w:t>Lo</w:t>
      </w:r>
      <w:r w:rsidR="00972A5C">
        <w:rPr>
          <w:rFonts w:asciiTheme="minorHAnsi" w:hAnsiTheme="minorHAnsi" w:cstheme="minorHAnsi"/>
          <w:sz w:val="24"/>
          <w:szCs w:val="24"/>
        </w:rPr>
        <w:t>tto n. 25 Tortoreto 1° turno 17/06 – 01/07/</w:t>
      </w:r>
      <w:r w:rsidRPr="002A0C51">
        <w:rPr>
          <w:rFonts w:asciiTheme="minorHAnsi" w:hAnsiTheme="minorHAnsi" w:cstheme="minorHAnsi"/>
          <w:sz w:val="24"/>
          <w:szCs w:val="24"/>
        </w:rPr>
        <w:t xml:space="preserve">2022 </w:t>
      </w:r>
      <w:r w:rsidR="00972A5C">
        <w:rPr>
          <w:rFonts w:asciiTheme="minorHAnsi" w:hAnsiTheme="minorHAnsi" w:cstheme="minorHAnsi"/>
          <w:sz w:val="24"/>
          <w:szCs w:val="24"/>
        </w:rPr>
        <w:tab/>
      </w:r>
      <w:r w:rsidR="00972A5C">
        <w:rPr>
          <w:rFonts w:asciiTheme="minorHAnsi" w:hAnsiTheme="minorHAnsi" w:cstheme="minorHAnsi"/>
          <w:sz w:val="24"/>
          <w:szCs w:val="24"/>
        </w:rPr>
        <w:tab/>
      </w:r>
      <w:r w:rsidRPr="002A0C51">
        <w:rPr>
          <w:rFonts w:asciiTheme="minorHAnsi" w:hAnsiTheme="minorHAnsi" w:cstheme="minorHAnsi"/>
          <w:sz w:val="24"/>
          <w:szCs w:val="24"/>
        </w:rPr>
        <w:t>CIG</w:t>
      </w:r>
      <w:r w:rsidR="00972A5C">
        <w:rPr>
          <w:rFonts w:asciiTheme="minorHAnsi" w:hAnsiTheme="minorHAnsi" w:cstheme="minorHAnsi"/>
          <w:sz w:val="24"/>
          <w:szCs w:val="24"/>
        </w:rPr>
        <w:t xml:space="preserve"> </w:t>
      </w:r>
      <w:r w:rsidR="00972A5C" w:rsidRPr="00972A5C">
        <w:rPr>
          <w:rFonts w:asciiTheme="minorHAnsi" w:hAnsiTheme="minorHAnsi" w:cstheme="minorHAnsi"/>
          <w:sz w:val="24"/>
          <w:szCs w:val="24"/>
        </w:rPr>
        <w:t>8973009944</w:t>
      </w:r>
    </w:p>
    <w:p w14:paraId="501C6173" w14:textId="10E59CEF" w:rsidR="002A0C51" w:rsidRPr="002A0C51" w:rsidRDefault="002A0C51" w:rsidP="002A0C51">
      <w:pPr>
        <w:widowControl w:val="0"/>
        <w:jc w:val="both"/>
        <w:rPr>
          <w:rFonts w:asciiTheme="minorHAnsi" w:hAnsiTheme="minorHAnsi" w:cstheme="minorHAnsi"/>
          <w:sz w:val="24"/>
          <w:szCs w:val="24"/>
        </w:rPr>
      </w:pPr>
      <w:r w:rsidRPr="002A0C51">
        <w:rPr>
          <w:rFonts w:asciiTheme="minorHAnsi" w:hAnsiTheme="minorHAnsi" w:cstheme="minorHAnsi"/>
          <w:sz w:val="24"/>
          <w:szCs w:val="24"/>
        </w:rPr>
        <w:t>Lotto n. 26 Tortoreto 2° turno 1 – 15</w:t>
      </w:r>
      <w:r w:rsidR="00D73FFA">
        <w:rPr>
          <w:rFonts w:asciiTheme="minorHAnsi" w:hAnsiTheme="minorHAnsi" w:cstheme="minorHAnsi"/>
          <w:sz w:val="24"/>
          <w:szCs w:val="24"/>
        </w:rPr>
        <w:t>/07/</w:t>
      </w:r>
      <w:r w:rsidRPr="002A0C51">
        <w:rPr>
          <w:rFonts w:asciiTheme="minorHAnsi" w:hAnsiTheme="minorHAnsi" w:cstheme="minorHAnsi"/>
          <w:sz w:val="24"/>
          <w:szCs w:val="24"/>
        </w:rPr>
        <w:t xml:space="preserve">2022 </w:t>
      </w:r>
      <w:r w:rsidR="00D73FFA">
        <w:rPr>
          <w:rFonts w:asciiTheme="minorHAnsi" w:hAnsiTheme="minorHAnsi" w:cstheme="minorHAnsi"/>
          <w:sz w:val="24"/>
          <w:szCs w:val="24"/>
        </w:rPr>
        <w:tab/>
      </w:r>
      <w:r w:rsidR="00D73FFA">
        <w:rPr>
          <w:rFonts w:asciiTheme="minorHAnsi" w:hAnsiTheme="minorHAnsi" w:cstheme="minorHAnsi"/>
          <w:sz w:val="24"/>
          <w:szCs w:val="24"/>
        </w:rPr>
        <w:tab/>
      </w:r>
      <w:r w:rsidR="00D73FFA">
        <w:rPr>
          <w:rFonts w:asciiTheme="minorHAnsi" w:hAnsiTheme="minorHAnsi" w:cstheme="minorHAnsi"/>
          <w:sz w:val="24"/>
          <w:szCs w:val="24"/>
        </w:rPr>
        <w:tab/>
      </w:r>
      <w:r w:rsidRPr="002A0C51">
        <w:rPr>
          <w:rFonts w:asciiTheme="minorHAnsi" w:hAnsiTheme="minorHAnsi" w:cstheme="minorHAnsi"/>
          <w:sz w:val="24"/>
          <w:szCs w:val="24"/>
        </w:rPr>
        <w:t>CIG</w:t>
      </w:r>
      <w:r w:rsidR="00D73FFA" w:rsidRPr="00D73FFA">
        <w:t xml:space="preserve"> </w:t>
      </w:r>
      <w:r w:rsidR="00D73FFA" w:rsidRPr="00D73FFA">
        <w:rPr>
          <w:rFonts w:asciiTheme="minorHAnsi" w:hAnsiTheme="minorHAnsi" w:cstheme="minorHAnsi"/>
          <w:sz w:val="24"/>
          <w:szCs w:val="24"/>
        </w:rPr>
        <w:t>8973037062</w:t>
      </w:r>
    </w:p>
    <w:p w14:paraId="6BD3650C" w14:textId="779DA5B3" w:rsidR="002A0C51" w:rsidRPr="002A0C51" w:rsidRDefault="002A0C51" w:rsidP="002A0C51">
      <w:pPr>
        <w:widowControl w:val="0"/>
        <w:jc w:val="both"/>
        <w:rPr>
          <w:rFonts w:asciiTheme="minorHAnsi" w:hAnsiTheme="minorHAnsi" w:cstheme="minorHAnsi"/>
          <w:sz w:val="24"/>
          <w:szCs w:val="24"/>
        </w:rPr>
      </w:pPr>
      <w:r w:rsidRPr="002A0C51">
        <w:rPr>
          <w:rFonts w:asciiTheme="minorHAnsi" w:hAnsiTheme="minorHAnsi" w:cstheme="minorHAnsi"/>
          <w:sz w:val="24"/>
          <w:szCs w:val="24"/>
        </w:rPr>
        <w:t>Lo</w:t>
      </w:r>
      <w:r w:rsidR="004416D3">
        <w:rPr>
          <w:rFonts w:asciiTheme="minorHAnsi" w:hAnsiTheme="minorHAnsi" w:cstheme="minorHAnsi"/>
          <w:sz w:val="24"/>
          <w:szCs w:val="24"/>
        </w:rPr>
        <w:t>tto n. 27 Tortoreto 3° turno 26/08 – 09/09/</w:t>
      </w:r>
      <w:r w:rsidRPr="002A0C51">
        <w:rPr>
          <w:rFonts w:asciiTheme="minorHAnsi" w:hAnsiTheme="minorHAnsi" w:cstheme="minorHAnsi"/>
          <w:sz w:val="24"/>
          <w:szCs w:val="24"/>
        </w:rPr>
        <w:t xml:space="preserve">2022 </w:t>
      </w:r>
      <w:r w:rsidR="004416D3">
        <w:rPr>
          <w:rFonts w:asciiTheme="minorHAnsi" w:hAnsiTheme="minorHAnsi" w:cstheme="minorHAnsi"/>
          <w:sz w:val="24"/>
          <w:szCs w:val="24"/>
        </w:rPr>
        <w:tab/>
      </w:r>
      <w:r w:rsidR="004416D3">
        <w:rPr>
          <w:rFonts w:asciiTheme="minorHAnsi" w:hAnsiTheme="minorHAnsi" w:cstheme="minorHAnsi"/>
          <w:sz w:val="24"/>
          <w:szCs w:val="24"/>
        </w:rPr>
        <w:tab/>
      </w:r>
      <w:r w:rsidRPr="002A0C51">
        <w:rPr>
          <w:rFonts w:asciiTheme="minorHAnsi" w:hAnsiTheme="minorHAnsi" w:cstheme="minorHAnsi"/>
          <w:sz w:val="24"/>
          <w:szCs w:val="24"/>
        </w:rPr>
        <w:t>CIG</w:t>
      </w:r>
      <w:r w:rsidR="004416D3" w:rsidRPr="004416D3">
        <w:rPr>
          <w:rFonts w:asciiTheme="minorHAnsi" w:hAnsiTheme="minorHAnsi" w:cstheme="minorHAnsi"/>
          <w:sz w:val="24"/>
          <w:szCs w:val="24"/>
        </w:rPr>
        <w:t xml:space="preserve"> 89731269D1</w:t>
      </w:r>
    </w:p>
    <w:p w14:paraId="27D86942" w14:textId="6DDB0686" w:rsidR="002A0C51" w:rsidRPr="002A0C51" w:rsidRDefault="002A0C51" w:rsidP="002A0C51">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28 Predazzo 1 – </w:t>
      </w:r>
      <w:r w:rsidR="00523102">
        <w:rPr>
          <w:rFonts w:asciiTheme="minorHAnsi" w:hAnsiTheme="minorHAnsi" w:cstheme="minorHAnsi"/>
          <w:sz w:val="24"/>
          <w:szCs w:val="24"/>
        </w:rPr>
        <w:t>15/07/2022</w:t>
      </w:r>
      <w:r w:rsidRPr="002A0C51">
        <w:rPr>
          <w:rFonts w:asciiTheme="minorHAnsi" w:hAnsiTheme="minorHAnsi" w:cstheme="minorHAnsi"/>
          <w:sz w:val="24"/>
          <w:szCs w:val="24"/>
        </w:rPr>
        <w:t xml:space="preserve"> </w:t>
      </w:r>
      <w:r w:rsidR="00523102">
        <w:rPr>
          <w:rFonts w:asciiTheme="minorHAnsi" w:hAnsiTheme="minorHAnsi" w:cstheme="minorHAnsi"/>
          <w:sz w:val="24"/>
          <w:szCs w:val="24"/>
        </w:rPr>
        <w:tab/>
      </w:r>
      <w:r w:rsidR="00523102">
        <w:rPr>
          <w:rFonts w:asciiTheme="minorHAnsi" w:hAnsiTheme="minorHAnsi" w:cstheme="minorHAnsi"/>
          <w:sz w:val="24"/>
          <w:szCs w:val="24"/>
        </w:rPr>
        <w:tab/>
      </w:r>
      <w:r w:rsidR="00523102">
        <w:rPr>
          <w:rFonts w:asciiTheme="minorHAnsi" w:hAnsiTheme="minorHAnsi" w:cstheme="minorHAnsi"/>
          <w:sz w:val="24"/>
          <w:szCs w:val="24"/>
        </w:rPr>
        <w:tab/>
      </w:r>
      <w:r w:rsidR="00523102">
        <w:rPr>
          <w:rFonts w:asciiTheme="minorHAnsi" w:hAnsiTheme="minorHAnsi" w:cstheme="minorHAnsi"/>
          <w:sz w:val="24"/>
          <w:szCs w:val="24"/>
        </w:rPr>
        <w:tab/>
      </w:r>
      <w:r w:rsidRPr="002A0C51">
        <w:rPr>
          <w:rFonts w:asciiTheme="minorHAnsi" w:hAnsiTheme="minorHAnsi" w:cstheme="minorHAnsi"/>
          <w:sz w:val="24"/>
          <w:szCs w:val="24"/>
        </w:rPr>
        <w:t>CIG</w:t>
      </w:r>
      <w:r w:rsidR="004416D3">
        <w:rPr>
          <w:rFonts w:asciiTheme="minorHAnsi" w:hAnsiTheme="minorHAnsi" w:cstheme="minorHAnsi"/>
          <w:sz w:val="24"/>
          <w:szCs w:val="24"/>
        </w:rPr>
        <w:t xml:space="preserve"> </w:t>
      </w:r>
      <w:r w:rsidR="004416D3" w:rsidRPr="004416D3">
        <w:rPr>
          <w:rFonts w:asciiTheme="minorHAnsi" w:hAnsiTheme="minorHAnsi" w:cstheme="minorHAnsi"/>
          <w:sz w:val="24"/>
          <w:szCs w:val="24"/>
        </w:rPr>
        <w:t>8973180662</w:t>
      </w:r>
    </w:p>
    <w:p w14:paraId="344AD208" w14:textId="520A098F" w:rsidR="002A0C51" w:rsidRPr="002A0C51" w:rsidRDefault="002A0C51" w:rsidP="002A0C51">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29 Soraga di Fassa </w:t>
      </w:r>
      <w:r w:rsidR="00C84D84">
        <w:rPr>
          <w:rFonts w:asciiTheme="minorHAnsi" w:hAnsiTheme="minorHAnsi" w:cstheme="minorHAnsi"/>
          <w:sz w:val="24"/>
          <w:szCs w:val="24"/>
        </w:rPr>
        <w:t>08</w:t>
      </w:r>
      <w:r w:rsidRPr="002A0C51">
        <w:rPr>
          <w:rFonts w:asciiTheme="minorHAnsi" w:hAnsiTheme="minorHAnsi" w:cstheme="minorHAnsi"/>
          <w:sz w:val="24"/>
          <w:szCs w:val="24"/>
        </w:rPr>
        <w:t xml:space="preserve"> – </w:t>
      </w:r>
      <w:r w:rsidR="00C84D84">
        <w:rPr>
          <w:rFonts w:asciiTheme="minorHAnsi" w:hAnsiTheme="minorHAnsi" w:cstheme="minorHAnsi"/>
          <w:sz w:val="24"/>
          <w:szCs w:val="24"/>
        </w:rPr>
        <w:t>22/07/2022</w:t>
      </w:r>
      <w:r w:rsidRPr="002A0C51">
        <w:rPr>
          <w:rFonts w:asciiTheme="minorHAnsi" w:hAnsiTheme="minorHAnsi" w:cstheme="minorHAnsi"/>
          <w:sz w:val="24"/>
          <w:szCs w:val="24"/>
        </w:rPr>
        <w:t xml:space="preserve"> </w:t>
      </w:r>
      <w:r w:rsidR="00C84D84">
        <w:rPr>
          <w:rFonts w:asciiTheme="minorHAnsi" w:hAnsiTheme="minorHAnsi" w:cstheme="minorHAnsi"/>
          <w:sz w:val="24"/>
          <w:szCs w:val="24"/>
        </w:rPr>
        <w:tab/>
      </w:r>
      <w:r w:rsidR="00C84D84">
        <w:rPr>
          <w:rFonts w:asciiTheme="minorHAnsi" w:hAnsiTheme="minorHAnsi" w:cstheme="minorHAnsi"/>
          <w:sz w:val="24"/>
          <w:szCs w:val="24"/>
        </w:rPr>
        <w:tab/>
      </w:r>
      <w:r w:rsidR="00C84D84">
        <w:rPr>
          <w:rFonts w:asciiTheme="minorHAnsi" w:hAnsiTheme="minorHAnsi" w:cstheme="minorHAnsi"/>
          <w:sz w:val="24"/>
          <w:szCs w:val="24"/>
        </w:rPr>
        <w:tab/>
      </w:r>
      <w:r w:rsidRPr="002A0C51">
        <w:rPr>
          <w:rFonts w:asciiTheme="minorHAnsi" w:hAnsiTheme="minorHAnsi" w:cstheme="minorHAnsi"/>
          <w:sz w:val="24"/>
          <w:szCs w:val="24"/>
        </w:rPr>
        <w:t>CIG</w:t>
      </w:r>
      <w:r w:rsidR="00190E05">
        <w:rPr>
          <w:rFonts w:asciiTheme="minorHAnsi" w:hAnsiTheme="minorHAnsi" w:cstheme="minorHAnsi"/>
          <w:sz w:val="24"/>
          <w:szCs w:val="24"/>
        </w:rPr>
        <w:t xml:space="preserve"> </w:t>
      </w:r>
      <w:r w:rsidR="00190E05" w:rsidRPr="00C84D84">
        <w:rPr>
          <w:rFonts w:asciiTheme="minorHAnsi" w:hAnsiTheme="minorHAnsi" w:cstheme="minorHAnsi"/>
          <w:sz w:val="24"/>
          <w:szCs w:val="24"/>
        </w:rPr>
        <w:t>8973221837</w:t>
      </w:r>
    </w:p>
    <w:p w14:paraId="57EB1A2E" w14:textId="7A49D584" w:rsidR="00E921A2" w:rsidRPr="002A0C51" w:rsidRDefault="002A0C51" w:rsidP="002A0C51">
      <w:pPr>
        <w:widowControl w:val="0"/>
        <w:jc w:val="both"/>
        <w:rPr>
          <w:rFonts w:asciiTheme="minorHAnsi" w:hAnsiTheme="minorHAnsi" w:cstheme="minorHAnsi"/>
          <w:sz w:val="24"/>
          <w:szCs w:val="24"/>
        </w:rPr>
      </w:pPr>
      <w:r w:rsidRPr="002A0C51">
        <w:rPr>
          <w:rFonts w:asciiTheme="minorHAnsi" w:hAnsiTheme="minorHAnsi" w:cstheme="minorHAnsi"/>
          <w:sz w:val="24"/>
          <w:szCs w:val="24"/>
        </w:rPr>
        <w:t>Lotto n. 30 Ossana 15 – 29</w:t>
      </w:r>
      <w:r w:rsidR="007F762A">
        <w:rPr>
          <w:rFonts w:asciiTheme="minorHAnsi" w:hAnsiTheme="minorHAnsi" w:cstheme="minorHAnsi"/>
          <w:sz w:val="24"/>
          <w:szCs w:val="24"/>
        </w:rPr>
        <w:t>/07/</w:t>
      </w:r>
      <w:r w:rsidRPr="002A0C51">
        <w:rPr>
          <w:rFonts w:asciiTheme="minorHAnsi" w:hAnsiTheme="minorHAnsi" w:cstheme="minorHAnsi"/>
          <w:sz w:val="24"/>
          <w:szCs w:val="24"/>
        </w:rPr>
        <w:t xml:space="preserve">2022 </w:t>
      </w:r>
      <w:r w:rsidR="007F762A">
        <w:rPr>
          <w:rFonts w:asciiTheme="minorHAnsi" w:hAnsiTheme="minorHAnsi" w:cstheme="minorHAnsi"/>
          <w:sz w:val="24"/>
          <w:szCs w:val="24"/>
        </w:rPr>
        <w:tab/>
      </w:r>
      <w:r w:rsidR="007F762A">
        <w:rPr>
          <w:rFonts w:asciiTheme="minorHAnsi" w:hAnsiTheme="minorHAnsi" w:cstheme="minorHAnsi"/>
          <w:sz w:val="24"/>
          <w:szCs w:val="24"/>
        </w:rPr>
        <w:tab/>
      </w:r>
      <w:r w:rsidR="007F762A">
        <w:rPr>
          <w:rFonts w:asciiTheme="minorHAnsi" w:hAnsiTheme="minorHAnsi" w:cstheme="minorHAnsi"/>
          <w:sz w:val="24"/>
          <w:szCs w:val="24"/>
        </w:rPr>
        <w:tab/>
      </w:r>
      <w:r w:rsidR="007F762A">
        <w:rPr>
          <w:rFonts w:asciiTheme="minorHAnsi" w:hAnsiTheme="minorHAnsi" w:cstheme="minorHAnsi"/>
          <w:sz w:val="24"/>
          <w:szCs w:val="24"/>
        </w:rPr>
        <w:tab/>
      </w:r>
      <w:r w:rsidRPr="002A0C51">
        <w:rPr>
          <w:rFonts w:asciiTheme="minorHAnsi" w:hAnsiTheme="minorHAnsi" w:cstheme="minorHAnsi"/>
          <w:sz w:val="24"/>
          <w:szCs w:val="24"/>
        </w:rPr>
        <w:t>CIG</w:t>
      </w:r>
      <w:r w:rsidR="007F762A" w:rsidRPr="007F762A">
        <w:t xml:space="preserve"> </w:t>
      </w:r>
      <w:r w:rsidR="007F762A" w:rsidRPr="007F762A">
        <w:rPr>
          <w:rFonts w:asciiTheme="minorHAnsi" w:hAnsiTheme="minorHAnsi" w:cstheme="minorHAnsi"/>
          <w:sz w:val="24"/>
          <w:szCs w:val="24"/>
        </w:rPr>
        <w:t>89733155CA</w:t>
      </w:r>
      <w:r w:rsidRPr="002A0C51">
        <w:rPr>
          <w:rFonts w:asciiTheme="minorHAnsi" w:hAnsiTheme="minorHAnsi" w:cstheme="minorHAnsi"/>
          <w:sz w:val="24"/>
          <w:szCs w:val="24"/>
        </w:rPr>
        <w:t xml:space="preserve"> </w:t>
      </w:r>
    </w:p>
    <w:p w14:paraId="152DAB63" w14:textId="77777777" w:rsidR="005D5E0B" w:rsidRPr="002A0C51" w:rsidRDefault="005D5E0B" w:rsidP="002A0C51">
      <w:pPr>
        <w:widowControl w:val="0"/>
        <w:jc w:val="both"/>
        <w:rPr>
          <w:rFonts w:asciiTheme="minorHAnsi" w:hAnsiTheme="minorHAnsi" w:cstheme="minorHAnsi"/>
          <w:sz w:val="24"/>
          <w:szCs w:val="24"/>
        </w:rPr>
      </w:pPr>
    </w:p>
    <w:p w14:paraId="1414BFAC" w14:textId="77777777" w:rsidR="008D1D4E" w:rsidRPr="00455F3A" w:rsidRDefault="008D1D4E" w:rsidP="00F07E46">
      <w:pPr>
        <w:widowControl w:val="0"/>
        <w:jc w:val="both"/>
        <w:rPr>
          <w:rFonts w:asciiTheme="minorHAnsi" w:hAnsiTheme="minorHAnsi" w:cstheme="minorHAnsi"/>
          <w:sz w:val="24"/>
          <w:szCs w:val="24"/>
        </w:rPr>
      </w:pPr>
      <w:r w:rsidRPr="00455F3A">
        <w:rPr>
          <w:rFonts w:asciiTheme="minorHAnsi" w:hAnsiTheme="minorHAnsi" w:cstheme="minorHAnsi"/>
          <w:b/>
          <w:sz w:val="24"/>
          <w:szCs w:val="24"/>
        </w:rPr>
        <w:t>II.</w:t>
      </w:r>
      <w:r w:rsidR="000318AD" w:rsidRPr="00455F3A">
        <w:rPr>
          <w:rFonts w:asciiTheme="minorHAnsi" w:hAnsiTheme="minorHAnsi" w:cstheme="minorHAnsi"/>
          <w:b/>
          <w:sz w:val="24"/>
          <w:szCs w:val="24"/>
        </w:rPr>
        <w:t>5</w:t>
      </w:r>
      <w:r w:rsidRPr="00455F3A">
        <w:rPr>
          <w:rFonts w:asciiTheme="minorHAnsi" w:hAnsiTheme="minorHAnsi" w:cstheme="minorHAnsi"/>
          <w:b/>
          <w:sz w:val="24"/>
          <w:szCs w:val="24"/>
        </w:rPr>
        <w:t>) Divisione in lotti:</w:t>
      </w:r>
      <w:r w:rsidRPr="00455F3A">
        <w:rPr>
          <w:rFonts w:asciiTheme="minorHAnsi" w:hAnsiTheme="minorHAnsi" w:cstheme="minorHAnsi"/>
          <w:sz w:val="24"/>
          <w:szCs w:val="24"/>
        </w:rPr>
        <w:t xml:space="preserve"> </w:t>
      </w:r>
      <w:r w:rsidR="0095343D" w:rsidRPr="00455F3A">
        <w:rPr>
          <w:rFonts w:asciiTheme="minorHAnsi" w:hAnsiTheme="minorHAnsi" w:cstheme="minorHAnsi"/>
          <w:sz w:val="24"/>
          <w:szCs w:val="24"/>
        </w:rPr>
        <w:t xml:space="preserve">L’appalto è diviso in lotti. </w:t>
      </w:r>
      <w:r w:rsidRPr="00455F3A">
        <w:rPr>
          <w:rFonts w:asciiTheme="minorHAnsi" w:hAnsiTheme="minorHAnsi" w:cstheme="minorHAnsi"/>
          <w:sz w:val="24"/>
          <w:szCs w:val="24"/>
        </w:rPr>
        <w:t xml:space="preserve">Le offerte possono essere presentate per </w:t>
      </w:r>
      <w:r w:rsidR="00D71D8D" w:rsidRPr="00455F3A">
        <w:rPr>
          <w:rFonts w:asciiTheme="minorHAnsi" w:hAnsiTheme="minorHAnsi" w:cstheme="minorHAnsi"/>
          <w:sz w:val="24"/>
          <w:szCs w:val="24"/>
        </w:rPr>
        <w:t>uno o più</w:t>
      </w:r>
      <w:r w:rsidRPr="00455F3A">
        <w:rPr>
          <w:rFonts w:asciiTheme="minorHAnsi" w:hAnsiTheme="minorHAnsi" w:cstheme="minorHAnsi"/>
          <w:sz w:val="24"/>
          <w:szCs w:val="24"/>
        </w:rPr>
        <w:t xml:space="preserve"> lotti.</w:t>
      </w:r>
    </w:p>
    <w:p w14:paraId="7B09EEFF" w14:textId="77777777" w:rsidR="00256389" w:rsidRPr="00455F3A" w:rsidRDefault="008D1D4E" w:rsidP="00F07E46">
      <w:pPr>
        <w:widowControl w:val="0"/>
        <w:jc w:val="both"/>
        <w:rPr>
          <w:rFonts w:asciiTheme="minorHAnsi" w:hAnsiTheme="minorHAnsi" w:cstheme="minorHAnsi"/>
          <w:sz w:val="24"/>
          <w:szCs w:val="24"/>
        </w:rPr>
      </w:pPr>
      <w:r w:rsidRPr="00455F3A">
        <w:rPr>
          <w:rFonts w:asciiTheme="minorHAnsi" w:hAnsiTheme="minorHAnsi" w:cstheme="minorHAnsi"/>
          <w:b/>
          <w:sz w:val="24"/>
          <w:szCs w:val="24"/>
        </w:rPr>
        <w:t>II.</w:t>
      </w:r>
      <w:r w:rsidR="000318AD" w:rsidRPr="00455F3A">
        <w:rPr>
          <w:rFonts w:asciiTheme="minorHAnsi" w:hAnsiTheme="minorHAnsi" w:cstheme="minorHAnsi"/>
          <w:b/>
          <w:sz w:val="24"/>
          <w:szCs w:val="24"/>
        </w:rPr>
        <w:t>6</w:t>
      </w:r>
      <w:r w:rsidRPr="00455F3A">
        <w:rPr>
          <w:rFonts w:asciiTheme="minorHAnsi" w:hAnsiTheme="minorHAnsi" w:cstheme="minorHAnsi"/>
          <w:b/>
          <w:sz w:val="24"/>
          <w:szCs w:val="24"/>
        </w:rPr>
        <w:t>) Ammissibilità di varianti:</w:t>
      </w:r>
      <w:r w:rsidRPr="00455F3A">
        <w:rPr>
          <w:rFonts w:asciiTheme="minorHAnsi" w:hAnsiTheme="minorHAnsi" w:cstheme="minorHAnsi"/>
          <w:sz w:val="24"/>
          <w:szCs w:val="24"/>
        </w:rPr>
        <w:t xml:space="preserve"> No.</w:t>
      </w:r>
      <w:r w:rsidR="00256389" w:rsidRPr="00455F3A">
        <w:rPr>
          <w:rFonts w:asciiTheme="minorHAnsi" w:hAnsiTheme="minorHAnsi" w:cstheme="minorHAnsi"/>
          <w:sz w:val="24"/>
          <w:szCs w:val="24"/>
        </w:rPr>
        <w:t xml:space="preserve"> </w:t>
      </w:r>
    </w:p>
    <w:p w14:paraId="4722A3E7" w14:textId="77777777" w:rsidR="0095343D" w:rsidRPr="00455F3A" w:rsidRDefault="008D1D4E" w:rsidP="00D71D8D">
      <w:pPr>
        <w:widowControl w:val="0"/>
        <w:jc w:val="both"/>
        <w:rPr>
          <w:rFonts w:asciiTheme="minorHAnsi" w:hAnsiTheme="minorHAnsi" w:cstheme="minorHAnsi"/>
          <w:b/>
          <w:sz w:val="24"/>
          <w:szCs w:val="24"/>
        </w:rPr>
      </w:pPr>
      <w:r w:rsidRPr="00455F3A">
        <w:rPr>
          <w:rFonts w:asciiTheme="minorHAnsi" w:hAnsiTheme="minorHAnsi" w:cstheme="minorHAnsi"/>
          <w:b/>
          <w:sz w:val="24"/>
          <w:szCs w:val="24"/>
        </w:rPr>
        <w:t>II.</w:t>
      </w:r>
      <w:r w:rsidR="000318AD" w:rsidRPr="00455F3A">
        <w:rPr>
          <w:rFonts w:asciiTheme="minorHAnsi" w:hAnsiTheme="minorHAnsi" w:cstheme="minorHAnsi"/>
          <w:b/>
          <w:sz w:val="24"/>
          <w:szCs w:val="24"/>
        </w:rPr>
        <w:t>7</w:t>
      </w:r>
      <w:r w:rsidRPr="00455F3A">
        <w:rPr>
          <w:rFonts w:asciiTheme="minorHAnsi" w:hAnsiTheme="minorHAnsi" w:cstheme="minorHAnsi"/>
          <w:b/>
          <w:sz w:val="24"/>
          <w:szCs w:val="24"/>
        </w:rPr>
        <w:t>) Quantitativo o entità totale</w:t>
      </w:r>
    </w:p>
    <w:p w14:paraId="44C961B1" w14:textId="7919A48D" w:rsidR="00E921A2" w:rsidRDefault="0095343D" w:rsidP="00D71D8D">
      <w:pPr>
        <w:widowControl w:val="0"/>
        <w:jc w:val="both"/>
        <w:rPr>
          <w:rFonts w:asciiTheme="minorHAnsi" w:hAnsiTheme="minorHAnsi" w:cstheme="minorHAnsi"/>
          <w:sz w:val="24"/>
          <w:szCs w:val="24"/>
        </w:rPr>
      </w:pPr>
      <w:r w:rsidRPr="00455F3A">
        <w:rPr>
          <w:rFonts w:asciiTheme="minorHAnsi" w:hAnsiTheme="minorHAnsi" w:cstheme="minorHAnsi"/>
          <w:sz w:val="24"/>
          <w:szCs w:val="24"/>
        </w:rPr>
        <w:t>Il valore complessivo della gara ammonta ad euro</w:t>
      </w:r>
      <w:r w:rsidR="002238A5" w:rsidRPr="00455F3A">
        <w:rPr>
          <w:rFonts w:asciiTheme="minorHAnsi" w:hAnsiTheme="minorHAnsi" w:cstheme="minorHAnsi"/>
          <w:sz w:val="24"/>
          <w:szCs w:val="24"/>
        </w:rPr>
        <w:t xml:space="preserve"> </w:t>
      </w:r>
      <w:r w:rsidR="00B2227B">
        <w:rPr>
          <w:rFonts w:asciiTheme="minorHAnsi" w:hAnsiTheme="minorHAnsi" w:cstheme="minorHAnsi"/>
          <w:sz w:val="24"/>
          <w:szCs w:val="24"/>
        </w:rPr>
        <w:t>861.900</w:t>
      </w:r>
      <w:r w:rsidR="002A0C51">
        <w:rPr>
          <w:rFonts w:asciiTheme="minorHAnsi" w:hAnsiTheme="minorHAnsi" w:cstheme="minorHAnsi"/>
          <w:sz w:val="24"/>
          <w:szCs w:val="24"/>
        </w:rPr>
        <w:t>,</w:t>
      </w:r>
      <w:r w:rsidR="00E921A2">
        <w:rPr>
          <w:rFonts w:asciiTheme="minorHAnsi" w:hAnsiTheme="minorHAnsi" w:cstheme="minorHAnsi"/>
          <w:sz w:val="24"/>
          <w:szCs w:val="24"/>
        </w:rPr>
        <w:t xml:space="preserve">00 </w:t>
      </w:r>
      <w:r w:rsidR="002238A5" w:rsidRPr="00455F3A">
        <w:rPr>
          <w:rFonts w:asciiTheme="minorHAnsi" w:hAnsiTheme="minorHAnsi" w:cstheme="minorHAnsi"/>
          <w:sz w:val="24"/>
          <w:szCs w:val="24"/>
        </w:rPr>
        <w:t xml:space="preserve">IVA </w:t>
      </w:r>
      <w:r w:rsidR="002D669E">
        <w:rPr>
          <w:rFonts w:asciiTheme="minorHAnsi" w:hAnsiTheme="minorHAnsi" w:cstheme="minorHAnsi"/>
          <w:sz w:val="24"/>
          <w:szCs w:val="24"/>
        </w:rPr>
        <w:t>inclusa</w:t>
      </w:r>
      <w:r w:rsidR="00E921A2">
        <w:rPr>
          <w:rFonts w:asciiTheme="minorHAnsi" w:hAnsiTheme="minorHAnsi" w:cstheme="minorHAnsi"/>
          <w:sz w:val="24"/>
          <w:szCs w:val="24"/>
        </w:rPr>
        <w:t xml:space="preserve"> ai sensi dell’art. 74-ter del DPR n. 633/72</w:t>
      </w:r>
      <w:r w:rsidR="00AA2D9D" w:rsidRPr="00455F3A">
        <w:rPr>
          <w:rFonts w:asciiTheme="minorHAnsi" w:hAnsiTheme="minorHAnsi" w:cstheme="minorHAnsi"/>
          <w:sz w:val="24"/>
          <w:szCs w:val="24"/>
        </w:rPr>
        <w:t>.</w:t>
      </w:r>
      <w:r w:rsidR="002238A5" w:rsidRPr="00455F3A">
        <w:rPr>
          <w:rFonts w:asciiTheme="minorHAnsi" w:hAnsiTheme="minorHAnsi" w:cstheme="minorHAnsi"/>
          <w:sz w:val="24"/>
          <w:szCs w:val="24"/>
        </w:rPr>
        <w:t xml:space="preserve"> </w:t>
      </w:r>
      <w:r w:rsidR="007813A2" w:rsidRPr="00455F3A">
        <w:rPr>
          <w:rFonts w:asciiTheme="minorHAnsi" w:hAnsiTheme="minorHAnsi" w:cstheme="minorHAnsi"/>
          <w:sz w:val="24"/>
          <w:szCs w:val="24"/>
        </w:rPr>
        <w:t xml:space="preserve">Il calcolo è stato effettuato sulla base del numero di </w:t>
      </w:r>
      <w:r w:rsidR="002A0C51">
        <w:rPr>
          <w:rFonts w:asciiTheme="minorHAnsi" w:hAnsiTheme="minorHAnsi" w:cstheme="minorHAnsi"/>
          <w:sz w:val="24"/>
          <w:szCs w:val="24"/>
        </w:rPr>
        <w:t xml:space="preserve">40 </w:t>
      </w:r>
      <w:r w:rsidR="007813A2" w:rsidRPr="00455F3A">
        <w:rPr>
          <w:rFonts w:asciiTheme="minorHAnsi" w:hAnsiTheme="minorHAnsi" w:cstheme="minorHAnsi"/>
          <w:sz w:val="24"/>
          <w:szCs w:val="24"/>
        </w:rPr>
        <w:t>partecipanti pre</w:t>
      </w:r>
      <w:r w:rsidR="00805DBE" w:rsidRPr="00455F3A">
        <w:rPr>
          <w:rFonts w:asciiTheme="minorHAnsi" w:hAnsiTheme="minorHAnsi" w:cstheme="minorHAnsi"/>
          <w:sz w:val="24"/>
          <w:szCs w:val="24"/>
        </w:rPr>
        <w:t>sunto</w:t>
      </w:r>
      <w:r w:rsidR="007813A2" w:rsidRPr="00455F3A">
        <w:rPr>
          <w:rFonts w:asciiTheme="minorHAnsi" w:hAnsiTheme="minorHAnsi" w:cstheme="minorHAnsi"/>
          <w:sz w:val="24"/>
          <w:szCs w:val="24"/>
        </w:rPr>
        <w:t xml:space="preserve"> per</w:t>
      </w:r>
      <w:r w:rsidR="002A0C51">
        <w:rPr>
          <w:rFonts w:asciiTheme="minorHAnsi" w:hAnsiTheme="minorHAnsi" w:cstheme="minorHAnsi"/>
          <w:sz w:val="24"/>
          <w:szCs w:val="24"/>
        </w:rPr>
        <w:t xml:space="preserve"> i lotti dal n. 1 al n. 27 e di 30 partecipanti per i lotti dal n. 28 al n. 30</w:t>
      </w:r>
      <w:r w:rsidR="007813A2" w:rsidRPr="00455F3A">
        <w:rPr>
          <w:rFonts w:asciiTheme="minorHAnsi" w:hAnsiTheme="minorHAnsi" w:cstheme="minorHAnsi"/>
          <w:sz w:val="24"/>
          <w:szCs w:val="24"/>
        </w:rPr>
        <w:t>.</w:t>
      </w:r>
      <w:r w:rsidR="00AA2D9D" w:rsidRPr="00455F3A">
        <w:rPr>
          <w:rFonts w:asciiTheme="minorHAnsi" w:hAnsiTheme="minorHAnsi" w:cstheme="minorHAnsi"/>
          <w:sz w:val="24"/>
          <w:szCs w:val="24"/>
        </w:rPr>
        <w:t xml:space="preserve"> </w:t>
      </w:r>
      <w:r w:rsidR="007813A2" w:rsidRPr="00455F3A">
        <w:rPr>
          <w:rFonts w:asciiTheme="minorHAnsi" w:hAnsiTheme="minorHAnsi" w:cstheme="minorHAnsi"/>
          <w:sz w:val="24"/>
          <w:szCs w:val="24"/>
        </w:rPr>
        <w:t>L’importo per gli oneri della sicurezza è pari a zero. Non è necess</w:t>
      </w:r>
      <w:r w:rsidR="00E921A2">
        <w:rPr>
          <w:rFonts w:asciiTheme="minorHAnsi" w:hAnsiTheme="minorHAnsi" w:cstheme="minorHAnsi"/>
          <w:sz w:val="24"/>
          <w:szCs w:val="24"/>
        </w:rPr>
        <w:t xml:space="preserve">aria la redazione del </w:t>
      </w:r>
      <w:proofErr w:type="gramStart"/>
      <w:r w:rsidR="00E921A2">
        <w:rPr>
          <w:rFonts w:asciiTheme="minorHAnsi" w:hAnsiTheme="minorHAnsi" w:cstheme="minorHAnsi"/>
          <w:sz w:val="24"/>
          <w:szCs w:val="24"/>
        </w:rPr>
        <w:t>D.U.V.R.I..</w:t>
      </w:r>
      <w:proofErr w:type="gramEnd"/>
    </w:p>
    <w:p w14:paraId="2D9161FD" w14:textId="77777777" w:rsidR="00E921A2" w:rsidRPr="00455F3A" w:rsidRDefault="00E921A2" w:rsidP="00D71D8D">
      <w:pPr>
        <w:widowControl w:val="0"/>
        <w:jc w:val="both"/>
        <w:rPr>
          <w:rFonts w:asciiTheme="minorHAnsi" w:hAnsiTheme="minorHAnsi" w:cstheme="minorHAnsi"/>
          <w:sz w:val="24"/>
          <w:szCs w:val="24"/>
        </w:rPr>
      </w:pPr>
    </w:p>
    <w:p w14:paraId="5924C7B1" w14:textId="6C2512F3" w:rsidR="00E921A2" w:rsidRDefault="008D1D4E" w:rsidP="00D71D8D">
      <w:pPr>
        <w:widowControl w:val="0"/>
        <w:jc w:val="both"/>
        <w:rPr>
          <w:rFonts w:asciiTheme="minorHAnsi" w:hAnsiTheme="minorHAnsi" w:cstheme="minorHAnsi"/>
          <w:sz w:val="24"/>
          <w:szCs w:val="24"/>
        </w:rPr>
      </w:pPr>
      <w:r w:rsidRPr="00455F3A">
        <w:rPr>
          <w:rFonts w:asciiTheme="minorHAnsi" w:hAnsiTheme="minorHAnsi" w:cstheme="minorHAnsi"/>
          <w:sz w:val="24"/>
          <w:szCs w:val="24"/>
        </w:rPr>
        <w:t xml:space="preserve">Importi </w:t>
      </w:r>
      <w:r w:rsidR="00DE62EF" w:rsidRPr="00455F3A">
        <w:rPr>
          <w:rFonts w:asciiTheme="minorHAnsi" w:hAnsiTheme="minorHAnsi" w:cstheme="minorHAnsi"/>
          <w:sz w:val="24"/>
          <w:szCs w:val="24"/>
        </w:rPr>
        <w:t>presunti</w:t>
      </w:r>
      <w:r w:rsidR="007813A2" w:rsidRPr="00455F3A">
        <w:rPr>
          <w:rFonts w:asciiTheme="minorHAnsi" w:hAnsiTheme="minorHAnsi" w:cstheme="minorHAnsi"/>
          <w:sz w:val="24"/>
          <w:szCs w:val="24"/>
        </w:rPr>
        <w:t xml:space="preserve"> per ogni singolo lotto</w:t>
      </w:r>
      <w:r w:rsidR="00D708CF">
        <w:rPr>
          <w:rFonts w:asciiTheme="minorHAnsi" w:hAnsiTheme="minorHAnsi" w:cstheme="minorHAnsi"/>
          <w:sz w:val="24"/>
          <w:szCs w:val="24"/>
        </w:rPr>
        <w:t>:</w:t>
      </w:r>
    </w:p>
    <w:tbl>
      <w:tblPr>
        <w:tblW w:w="4198" w:type="pct"/>
        <w:tblInd w:w="-3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370"/>
        <w:gridCol w:w="5722"/>
        <w:gridCol w:w="1987"/>
      </w:tblGrid>
      <w:tr w:rsidR="00E921A2" w:rsidRPr="00CB1C8C" w14:paraId="6AC31424" w14:textId="77777777" w:rsidTr="00E921A2">
        <w:trPr>
          <w:cantSplit/>
          <w:trHeight w:val="1273"/>
        </w:trPr>
        <w:tc>
          <w:tcPr>
            <w:tcW w:w="229"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70B31D89" w14:textId="77777777" w:rsidR="00E921A2" w:rsidRPr="00CB1C8C" w:rsidRDefault="00E921A2" w:rsidP="00380B28">
            <w:pPr>
              <w:keepNext/>
              <w:spacing w:before="60" w:after="60"/>
              <w:jc w:val="center"/>
            </w:pPr>
            <w:r>
              <w:lastRenderedPageBreak/>
              <w:t>n.</w:t>
            </w:r>
          </w:p>
        </w:tc>
        <w:tc>
          <w:tcPr>
            <w:tcW w:w="3541"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hideMark/>
          </w:tcPr>
          <w:p w14:paraId="2280F7F3" w14:textId="6554ED22" w:rsidR="00E921A2" w:rsidRPr="00CB1C8C" w:rsidRDefault="00E921A2" w:rsidP="00380B28">
            <w:pPr>
              <w:keepNext/>
              <w:spacing w:before="60" w:after="60"/>
              <w:jc w:val="center"/>
            </w:pPr>
            <w:r w:rsidRPr="00CB1C8C">
              <w:t xml:space="preserve">Descrizione </w:t>
            </w:r>
            <w:r>
              <w:t>servizi/</w:t>
            </w:r>
            <w:r w:rsidRPr="00CB1C8C">
              <w:t>bei</w:t>
            </w:r>
          </w:p>
        </w:tc>
        <w:tc>
          <w:tcPr>
            <w:tcW w:w="1230"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0A9AABF2" w14:textId="77777777" w:rsidR="00E921A2" w:rsidRPr="00CB1C8C" w:rsidRDefault="00E921A2" w:rsidP="00380B28">
            <w:pPr>
              <w:keepNext/>
              <w:spacing w:before="60" w:after="60"/>
              <w:jc w:val="center"/>
            </w:pPr>
            <w:r w:rsidRPr="00CB1C8C">
              <w:t>Importo</w:t>
            </w:r>
          </w:p>
        </w:tc>
      </w:tr>
      <w:tr w:rsidR="00E921A2" w:rsidRPr="00710B93" w14:paraId="5D23C728"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58E88FE1" w14:textId="77777777" w:rsidR="00E921A2" w:rsidRPr="00B06D3A" w:rsidRDefault="00E921A2" w:rsidP="00380B28">
            <w:pPr>
              <w:keepNext/>
              <w:spacing w:before="60" w:after="60"/>
              <w:jc w:val="center"/>
            </w:pPr>
            <w:r>
              <w:t>1</w:t>
            </w:r>
          </w:p>
        </w:tc>
        <w:tc>
          <w:tcPr>
            <w:tcW w:w="3541" w:type="pct"/>
            <w:tcBorders>
              <w:top w:val="single" w:sz="4" w:space="0" w:color="auto"/>
              <w:left w:val="single" w:sz="4" w:space="0" w:color="auto"/>
              <w:bottom w:val="single" w:sz="4" w:space="0" w:color="auto"/>
              <w:right w:val="single" w:sz="4" w:space="0" w:color="auto"/>
            </w:tcBorders>
            <w:vAlign w:val="center"/>
          </w:tcPr>
          <w:p w14:paraId="6CE48CAB" w14:textId="77777777" w:rsidR="00E921A2" w:rsidRPr="008A7FEC" w:rsidRDefault="00E921A2" w:rsidP="00380B28">
            <w:pPr>
              <w:keepNext/>
              <w:tabs>
                <w:tab w:val="left" w:pos="2363"/>
              </w:tabs>
              <w:spacing w:before="60" w:after="60"/>
              <w:rPr>
                <w:i/>
                <w:sz w:val="22"/>
              </w:rPr>
            </w:pPr>
            <w:r w:rsidRPr="008A7FEC">
              <w:rPr>
                <w:i/>
                <w:sz w:val="22"/>
              </w:rPr>
              <w:t>Organizzazione soggiorno climatico quindicinale a Ischia</w:t>
            </w:r>
          </w:p>
        </w:tc>
        <w:tc>
          <w:tcPr>
            <w:tcW w:w="1230" w:type="pct"/>
            <w:tcBorders>
              <w:top w:val="single" w:sz="4" w:space="0" w:color="auto"/>
              <w:left w:val="single" w:sz="4" w:space="0" w:color="auto"/>
              <w:bottom w:val="single" w:sz="4" w:space="0" w:color="auto"/>
              <w:right w:val="single" w:sz="4" w:space="0" w:color="auto"/>
            </w:tcBorders>
          </w:tcPr>
          <w:p w14:paraId="186B0822" w14:textId="6BF0CD62" w:rsidR="00E921A2" w:rsidRPr="008A7FEC" w:rsidRDefault="00CE1EAF" w:rsidP="00380B28">
            <w:pPr>
              <w:keepNext/>
              <w:spacing w:before="60" w:after="60"/>
              <w:jc w:val="center"/>
              <w:rPr>
                <w:i/>
                <w:sz w:val="22"/>
              </w:rPr>
            </w:pPr>
            <w:r>
              <w:rPr>
                <w:i/>
                <w:sz w:val="22"/>
              </w:rPr>
              <w:t>30.000,00</w:t>
            </w:r>
          </w:p>
        </w:tc>
      </w:tr>
      <w:tr w:rsidR="00E921A2" w:rsidRPr="00710B93" w14:paraId="2E797FCD"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409C3C52" w14:textId="77777777" w:rsidR="00E921A2" w:rsidRPr="00B06D3A" w:rsidRDefault="00E921A2" w:rsidP="00380B28">
            <w:pPr>
              <w:keepNext/>
              <w:spacing w:before="60" w:after="60"/>
              <w:jc w:val="center"/>
            </w:pPr>
            <w:r>
              <w:t>2</w:t>
            </w:r>
          </w:p>
        </w:tc>
        <w:tc>
          <w:tcPr>
            <w:tcW w:w="3541" w:type="pct"/>
            <w:tcBorders>
              <w:top w:val="single" w:sz="4" w:space="0" w:color="auto"/>
              <w:left w:val="single" w:sz="4" w:space="0" w:color="auto"/>
              <w:bottom w:val="single" w:sz="4" w:space="0" w:color="auto"/>
              <w:right w:val="single" w:sz="4" w:space="0" w:color="auto"/>
            </w:tcBorders>
            <w:vAlign w:val="center"/>
          </w:tcPr>
          <w:p w14:paraId="44C2FA1E" w14:textId="7CA19AA9" w:rsidR="00E921A2" w:rsidRPr="008A7FEC" w:rsidRDefault="00E921A2" w:rsidP="00380B28">
            <w:pPr>
              <w:keepNext/>
              <w:spacing w:before="60" w:after="60"/>
              <w:rPr>
                <w:i/>
                <w:sz w:val="22"/>
              </w:rPr>
            </w:pPr>
            <w:r w:rsidRPr="008A7FEC">
              <w:rPr>
                <w:i/>
                <w:sz w:val="22"/>
              </w:rPr>
              <w:t xml:space="preserve">Organizzazione soggiorno climatico quindicinale a </w:t>
            </w:r>
            <w:r w:rsidR="00CE1EAF">
              <w:rPr>
                <w:i/>
                <w:sz w:val="22"/>
              </w:rPr>
              <w:t>Abano Terme</w:t>
            </w:r>
          </w:p>
        </w:tc>
        <w:tc>
          <w:tcPr>
            <w:tcW w:w="1230" w:type="pct"/>
            <w:tcBorders>
              <w:top w:val="single" w:sz="4" w:space="0" w:color="auto"/>
              <w:left w:val="single" w:sz="4" w:space="0" w:color="auto"/>
              <w:bottom w:val="single" w:sz="4" w:space="0" w:color="auto"/>
              <w:right w:val="single" w:sz="4" w:space="0" w:color="auto"/>
            </w:tcBorders>
          </w:tcPr>
          <w:p w14:paraId="54A08E22" w14:textId="3671D320" w:rsidR="00E921A2" w:rsidRPr="008A7FEC" w:rsidRDefault="00CE1EAF" w:rsidP="00380B28">
            <w:pPr>
              <w:keepNext/>
              <w:spacing w:before="60" w:after="60"/>
              <w:jc w:val="center"/>
              <w:rPr>
                <w:i/>
                <w:sz w:val="22"/>
              </w:rPr>
            </w:pPr>
            <w:r>
              <w:rPr>
                <w:i/>
                <w:sz w:val="22"/>
              </w:rPr>
              <w:t>28.000,00</w:t>
            </w:r>
          </w:p>
        </w:tc>
      </w:tr>
      <w:tr w:rsidR="00E921A2" w:rsidRPr="00710B93" w14:paraId="68BA13BB"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06289FF6" w14:textId="77777777" w:rsidR="00E921A2" w:rsidRPr="00B06D3A" w:rsidRDefault="00E921A2" w:rsidP="00380B28">
            <w:pPr>
              <w:keepNext/>
              <w:spacing w:before="60" w:after="60"/>
              <w:jc w:val="center"/>
            </w:pPr>
            <w:r>
              <w:t>3</w:t>
            </w:r>
          </w:p>
        </w:tc>
        <w:tc>
          <w:tcPr>
            <w:tcW w:w="3541" w:type="pct"/>
            <w:tcBorders>
              <w:top w:val="single" w:sz="4" w:space="0" w:color="auto"/>
              <w:left w:val="single" w:sz="4" w:space="0" w:color="auto"/>
              <w:bottom w:val="single" w:sz="4" w:space="0" w:color="auto"/>
              <w:right w:val="single" w:sz="4" w:space="0" w:color="auto"/>
            </w:tcBorders>
            <w:vAlign w:val="center"/>
          </w:tcPr>
          <w:p w14:paraId="5F8D5497" w14:textId="0F181C7F" w:rsidR="00E921A2" w:rsidRPr="008A7FEC" w:rsidRDefault="00E921A2" w:rsidP="00380B28">
            <w:pPr>
              <w:keepNext/>
              <w:spacing w:before="60" w:after="60"/>
              <w:rPr>
                <w:i/>
                <w:sz w:val="22"/>
              </w:rPr>
            </w:pPr>
            <w:r w:rsidRPr="008A7FEC">
              <w:rPr>
                <w:i/>
                <w:sz w:val="22"/>
              </w:rPr>
              <w:t>Organizzazione soggiorno climatico quindicinale a</w:t>
            </w:r>
            <w:r>
              <w:rPr>
                <w:i/>
                <w:sz w:val="22"/>
              </w:rPr>
              <w:t xml:space="preserve">d </w:t>
            </w:r>
            <w:r w:rsidR="00CE1EAF">
              <w:rPr>
                <w:i/>
                <w:sz w:val="22"/>
              </w:rPr>
              <w:t>Salsomaggiore Terme</w:t>
            </w:r>
          </w:p>
        </w:tc>
        <w:tc>
          <w:tcPr>
            <w:tcW w:w="1230" w:type="pct"/>
            <w:tcBorders>
              <w:top w:val="single" w:sz="4" w:space="0" w:color="auto"/>
              <w:left w:val="single" w:sz="4" w:space="0" w:color="auto"/>
              <w:bottom w:val="single" w:sz="4" w:space="0" w:color="auto"/>
              <w:right w:val="single" w:sz="4" w:space="0" w:color="auto"/>
            </w:tcBorders>
          </w:tcPr>
          <w:p w14:paraId="7973C0D8" w14:textId="3A103D61" w:rsidR="00E921A2" w:rsidRPr="008A7FEC" w:rsidRDefault="00CE1EAF" w:rsidP="00380B28">
            <w:pPr>
              <w:keepNext/>
              <w:spacing w:before="60" w:after="60"/>
              <w:jc w:val="center"/>
              <w:rPr>
                <w:i/>
                <w:sz w:val="22"/>
              </w:rPr>
            </w:pPr>
            <w:r>
              <w:rPr>
                <w:i/>
                <w:sz w:val="22"/>
              </w:rPr>
              <w:t>28.000,00</w:t>
            </w:r>
          </w:p>
        </w:tc>
      </w:tr>
      <w:tr w:rsidR="00E921A2" w:rsidRPr="00710B93" w14:paraId="34D87366"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4593D11D" w14:textId="77777777" w:rsidR="00E921A2" w:rsidRDefault="00E921A2" w:rsidP="00380B28">
            <w:pPr>
              <w:keepNext/>
              <w:spacing w:before="60" w:after="60"/>
              <w:jc w:val="center"/>
            </w:pPr>
            <w:r>
              <w:t>4</w:t>
            </w:r>
          </w:p>
        </w:tc>
        <w:tc>
          <w:tcPr>
            <w:tcW w:w="3541" w:type="pct"/>
            <w:tcBorders>
              <w:top w:val="single" w:sz="4" w:space="0" w:color="auto"/>
              <w:left w:val="single" w:sz="4" w:space="0" w:color="auto"/>
              <w:bottom w:val="single" w:sz="4" w:space="0" w:color="auto"/>
              <w:right w:val="single" w:sz="4" w:space="0" w:color="auto"/>
            </w:tcBorders>
            <w:vAlign w:val="center"/>
          </w:tcPr>
          <w:p w14:paraId="52CA19C1" w14:textId="09F7F6F0" w:rsidR="00E921A2" w:rsidRPr="008A7FEC" w:rsidRDefault="00E921A2" w:rsidP="00380B28">
            <w:pPr>
              <w:keepNext/>
              <w:spacing w:before="60" w:after="60"/>
              <w:rPr>
                <w:i/>
                <w:sz w:val="22"/>
              </w:rPr>
            </w:pPr>
            <w:r w:rsidRPr="008A7FEC">
              <w:rPr>
                <w:i/>
                <w:sz w:val="22"/>
              </w:rPr>
              <w:t>Organizzazione soggiorno climatico quindicinale a</w:t>
            </w:r>
            <w:r>
              <w:rPr>
                <w:i/>
                <w:sz w:val="22"/>
              </w:rPr>
              <w:t xml:space="preserve"> </w:t>
            </w:r>
            <w:r w:rsidR="00CE1EAF">
              <w:rPr>
                <w:i/>
                <w:sz w:val="22"/>
              </w:rPr>
              <w:t>Bibione</w:t>
            </w:r>
          </w:p>
        </w:tc>
        <w:tc>
          <w:tcPr>
            <w:tcW w:w="1230" w:type="pct"/>
            <w:tcBorders>
              <w:top w:val="single" w:sz="4" w:space="0" w:color="auto"/>
              <w:left w:val="single" w:sz="4" w:space="0" w:color="auto"/>
              <w:bottom w:val="single" w:sz="4" w:space="0" w:color="auto"/>
              <w:right w:val="single" w:sz="4" w:space="0" w:color="auto"/>
            </w:tcBorders>
          </w:tcPr>
          <w:p w14:paraId="41675945" w14:textId="1917730C" w:rsidR="00E921A2" w:rsidRPr="008A7FEC" w:rsidRDefault="00CE1EAF" w:rsidP="00380B28">
            <w:pPr>
              <w:keepNext/>
              <w:spacing w:before="60" w:after="60"/>
              <w:jc w:val="center"/>
              <w:rPr>
                <w:i/>
                <w:sz w:val="22"/>
              </w:rPr>
            </w:pPr>
            <w:r>
              <w:rPr>
                <w:i/>
                <w:sz w:val="22"/>
              </w:rPr>
              <w:t>31.200</w:t>
            </w:r>
            <w:r w:rsidR="00E921A2">
              <w:rPr>
                <w:i/>
                <w:sz w:val="22"/>
              </w:rPr>
              <w:t>,00</w:t>
            </w:r>
          </w:p>
        </w:tc>
      </w:tr>
      <w:tr w:rsidR="00E921A2" w:rsidRPr="00710B93" w14:paraId="78DFD63A"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6ECFE6E5" w14:textId="77777777" w:rsidR="00E921A2" w:rsidRDefault="00E921A2" w:rsidP="00380B28">
            <w:pPr>
              <w:keepNext/>
              <w:spacing w:before="60" w:after="60"/>
              <w:jc w:val="center"/>
            </w:pPr>
            <w:r>
              <w:t>5</w:t>
            </w:r>
          </w:p>
        </w:tc>
        <w:tc>
          <w:tcPr>
            <w:tcW w:w="3541" w:type="pct"/>
            <w:tcBorders>
              <w:top w:val="single" w:sz="4" w:space="0" w:color="auto"/>
              <w:left w:val="single" w:sz="4" w:space="0" w:color="auto"/>
              <w:bottom w:val="single" w:sz="4" w:space="0" w:color="auto"/>
              <w:right w:val="single" w:sz="4" w:space="0" w:color="auto"/>
            </w:tcBorders>
            <w:vAlign w:val="center"/>
          </w:tcPr>
          <w:p w14:paraId="38D9CD09" w14:textId="00836892" w:rsidR="00E921A2" w:rsidRPr="008A7FEC" w:rsidRDefault="00E921A2" w:rsidP="00380B28">
            <w:pPr>
              <w:keepNext/>
              <w:spacing w:before="60" w:after="60"/>
              <w:rPr>
                <w:i/>
                <w:sz w:val="22"/>
              </w:rPr>
            </w:pPr>
            <w:r w:rsidRPr="008A7FEC">
              <w:rPr>
                <w:i/>
                <w:sz w:val="22"/>
              </w:rPr>
              <w:t>Organizzazione sogg</w:t>
            </w:r>
            <w:r>
              <w:rPr>
                <w:i/>
                <w:sz w:val="22"/>
              </w:rPr>
              <w:t xml:space="preserve">iorno climatico quindicinale a </w:t>
            </w:r>
            <w:r w:rsidR="00CE1EAF">
              <w:rPr>
                <w:i/>
                <w:sz w:val="22"/>
              </w:rPr>
              <w:t>Cattolica</w:t>
            </w:r>
          </w:p>
        </w:tc>
        <w:tc>
          <w:tcPr>
            <w:tcW w:w="1230" w:type="pct"/>
            <w:tcBorders>
              <w:top w:val="single" w:sz="4" w:space="0" w:color="auto"/>
              <w:left w:val="single" w:sz="4" w:space="0" w:color="auto"/>
              <w:bottom w:val="single" w:sz="4" w:space="0" w:color="auto"/>
              <w:right w:val="single" w:sz="4" w:space="0" w:color="auto"/>
            </w:tcBorders>
          </w:tcPr>
          <w:p w14:paraId="39B892AD" w14:textId="36D2D5F3" w:rsidR="00E921A2" w:rsidRPr="008A7FEC" w:rsidRDefault="00E921A2" w:rsidP="00380B28">
            <w:pPr>
              <w:keepNext/>
              <w:spacing w:before="60" w:after="60"/>
              <w:jc w:val="center"/>
              <w:rPr>
                <w:i/>
                <w:sz w:val="22"/>
              </w:rPr>
            </w:pPr>
            <w:r>
              <w:rPr>
                <w:i/>
                <w:sz w:val="22"/>
              </w:rPr>
              <w:t>3</w:t>
            </w:r>
            <w:r w:rsidR="00CE1EAF">
              <w:rPr>
                <w:i/>
                <w:sz w:val="22"/>
              </w:rPr>
              <w:t>1</w:t>
            </w:r>
            <w:r>
              <w:rPr>
                <w:i/>
                <w:sz w:val="22"/>
              </w:rPr>
              <w:t>.</w:t>
            </w:r>
            <w:r w:rsidR="00CE1EAF">
              <w:rPr>
                <w:i/>
                <w:sz w:val="22"/>
              </w:rPr>
              <w:t>2</w:t>
            </w:r>
            <w:r>
              <w:rPr>
                <w:i/>
                <w:sz w:val="22"/>
              </w:rPr>
              <w:t>00,00</w:t>
            </w:r>
          </w:p>
        </w:tc>
      </w:tr>
      <w:tr w:rsidR="00E921A2" w:rsidRPr="00710B93" w14:paraId="6F39C8A4"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3E2A780A" w14:textId="77777777" w:rsidR="00E921A2" w:rsidRDefault="00E921A2" w:rsidP="00380B28">
            <w:pPr>
              <w:keepNext/>
              <w:spacing w:before="60" w:after="60"/>
              <w:jc w:val="center"/>
            </w:pPr>
            <w:r>
              <w:t>6</w:t>
            </w:r>
          </w:p>
        </w:tc>
        <w:tc>
          <w:tcPr>
            <w:tcW w:w="3541" w:type="pct"/>
            <w:tcBorders>
              <w:top w:val="single" w:sz="4" w:space="0" w:color="auto"/>
              <w:left w:val="single" w:sz="4" w:space="0" w:color="auto"/>
              <w:bottom w:val="single" w:sz="4" w:space="0" w:color="auto"/>
              <w:right w:val="single" w:sz="4" w:space="0" w:color="auto"/>
            </w:tcBorders>
            <w:vAlign w:val="center"/>
          </w:tcPr>
          <w:p w14:paraId="7E4BF2F8" w14:textId="45C407D4" w:rsidR="00E921A2" w:rsidRPr="008A7FEC" w:rsidRDefault="00E921A2" w:rsidP="00380B28">
            <w:pPr>
              <w:keepNext/>
              <w:spacing w:before="60" w:after="60"/>
              <w:rPr>
                <w:i/>
                <w:sz w:val="22"/>
              </w:rPr>
            </w:pPr>
            <w:r w:rsidRPr="008A7FEC">
              <w:rPr>
                <w:i/>
                <w:sz w:val="22"/>
              </w:rPr>
              <w:t xml:space="preserve">Organizzazione soggiorno climatico </w:t>
            </w:r>
            <w:r w:rsidR="00CE1EAF">
              <w:rPr>
                <w:i/>
                <w:sz w:val="22"/>
              </w:rPr>
              <w:t>settimanale a Cattolica</w:t>
            </w:r>
          </w:p>
        </w:tc>
        <w:tc>
          <w:tcPr>
            <w:tcW w:w="1230" w:type="pct"/>
            <w:tcBorders>
              <w:top w:val="single" w:sz="4" w:space="0" w:color="auto"/>
              <w:left w:val="single" w:sz="4" w:space="0" w:color="auto"/>
              <w:bottom w:val="single" w:sz="4" w:space="0" w:color="auto"/>
              <w:right w:val="single" w:sz="4" w:space="0" w:color="auto"/>
            </w:tcBorders>
          </w:tcPr>
          <w:p w14:paraId="17067EC3" w14:textId="5298466C" w:rsidR="00E921A2" w:rsidRPr="008A7FEC" w:rsidRDefault="00CE1EAF" w:rsidP="00380B28">
            <w:pPr>
              <w:keepNext/>
              <w:spacing w:before="60" w:after="60"/>
              <w:jc w:val="center"/>
              <w:rPr>
                <w:i/>
                <w:sz w:val="22"/>
              </w:rPr>
            </w:pPr>
            <w:r>
              <w:rPr>
                <w:i/>
                <w:sz w:val="22"/>
              </w:rPr>
              <w:t>16.000</w:t>
            </w:r>
            <w:r w:rsidR="00E921A2">
              <w:rPr>
                <w:i/>
                <w:sz w:val="22"/>
              </w:rPr>
              <w:t>,00</w:t>
            </w:r>
          </w:p>
        </w:tc>
      </w:tr>
      <w:tr w:rsidR="00E921A2" w:rsidRPr="00710B93" w14:paraId="5F93F02F"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16D33890" w14:textId="77777777" w:rsidR="00E921A2" w:rsidRDefault="00E921A2" w:rsidP="00380B28">
            <w:pPr>
              <w:keepNext/>
              <w:spacing w:before="60" w:after="60"/>
              <w:jc w:val="center"/>
            </w:pPr>
            <w:r>
              <w:t>7</w:t>
            </w:r>
          </w:p>
        </w:tc>
        <w:tc>
          <w:tcPr>
            <w:tcW w:w="3541" w:type="pct"/>
            <w:tcBorders>
              <w:top w:val="single" w:sz="4" w:space="0" w:color="auto"/>
              <w:left w:val="single" w:sz="4" w:space="0" w:color="auto"/>
              <w:bottom w:val="single" w:sz="4" w:space="0" w:color="auto"/>
              <w:right w:val="single" w:sz="4" w:space="0" w:color="auto"/>
            </w:tcBorders>
            <w:vAlign w:val="center"/>
          </w:tcPr>
          <w:p w14:paraId="402D9EE4" w14:textId="5074AA73" w:rsidR="00E921A2" w:rsidRPr="008A7FEC" w:rsidRDefault="00E921A2" w:rsidP="00380B28">
            <w:pPr>
              <w:keepNext/>
              <w:spacing w:before="60" w:after="60"/>
              <w:rPr>
                <w:i/>
                <w:sz w:val="22"/>
              </w:rPr>
            </w:pPr>
            <w:r w:rsidRPr="008A7FEC">
              <w:rPr>
                <w:i/>
                <w:sz w:val="22"/>
              </w:rPr>
              <w:t xml:space="preserve">Organizzazione soggiorno climatico quindicinale a </w:t>
            </w:r>
            <w:r>
              <w:rPr>
                <w:i/>
                <w:sz w:val="22"/>
              </w:rPr>
              <w:t>C</w:t>
            </w:r>
            <w:r w:rsidR="00CE1EAF">
              <w:rPr>
                <w:i/>
                <w:sz w:val="22"/>
              </w:rPr>
              <w:t>aorle</w:t>
            </w:r>
          </w:p>
        </w:tc>
        <w:tc>
          <w:tcPr>
            <w:tcW w:w="1230" w:type="pct"/>
            <w:tcBorders>
              <w:top w:val="single" w:sz="4" w:space="0" w:color="auto"/>
              <w:left w:val="single" w:sz="4" w:space="0" w:color="auto"/>
              <w:bottom w:val="single" w:sz="4" w:space="0" w:color="auto"/>
              <w:right w:val="single" w:sz="4" w:space="0" w:color="auto"/>
            </w:tcBorders>
          </w:tcPr>
          <w:p w14:paraId="3FD1681D" w14:textId="6E705AB2" w:rsidR="00E921A2" w:rsidRPr="008A7FEC" w:rsidRDefault="00CE1EAF" w:rsidP="00380B28">
            <w:pPr>
              <w:keepNext/>
              <w:spacing w:before="60" w:after="60"/>
              <w:jc w:val="center"/>
              <w:rPr>
                <w:i/>
                <w:sz w:val="22"/>
              </w:rPr>
            </w:pPr>
            <w:r>
              <w:rPr>
                <w:i/>
                <w:sz w:val="22"/>
              </w:rPr>
              <w:t>32.400</w:t>
            </w:r>
            <w:r w:rsidR="00E921A2">
              <w:rPr>
                <w:i/>
                <w:sz w:val="22"/>
              </w:rPr>
              <w:t>,00</w:t>
            </w:r>
          </w:p>
        </w:tc>
      </w:tr>
      <w:tr w:rsidR="00E921A2" w:rsidRPr="00710B93" w14:paraId="6D91467C"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49721823" w14:textId="77777777" w:rsidR="00E921A2" w:rsidRDefault="00E921A2" w:rsidP="00380B28">
            <w:pPr>
              <w:keepNext/>
              <w:spacing w:before="60" w:after="60"/>
              <w:jc w:val="center"/>
            </w:pPr>
            <w:r>
              <w:t>8</w:t>
            </w:r>
          </w:p>
        </w:tc>
        <w:tc>
          <w:tcPr>
            <w:tcW w:w="3541" w:type="pct"/>
            <w:tcBorders>
              <w:top w:val="single" w:sz="4" w:space="0" w:color="auto"/>
              <w:left w:val="single" w:sz="4" w:space="0" w:color="auto"/>
              <w:bottom w:val="single" w:sz="4" w:space="0" w:color="auto"/>
              <w:right w:val="single" w:sz="4" w:space="0" w:color="auto"/>
            </w:tcBorders>
            <w:vAlign w:val="center"/>
          </w:tcPr>
          <w:p w14:paraId="3914C11F" w14:textId="28B6CE8D" w:rsidR="00E921A2" w:rsidRPr="008A7FEC" w:rsidRDefault="00E921A2" w:rsidP="00380B28">
            <w:pPr>
              <w:keepNext/>
              <w:spacing w:before="60" w:after="60"/>
              <w:rPr>
                <w:i/>
                <w:sz w:val="22"/>
              </w:rPr>
            </w:pPr>
            <w:r w:rsidRPr="008A7FEC">
              <w:rPr>
                <w:i/>
                <w:sz w:val="22"/>
              </w:rPr>
              <w:t>Organizzazione sogg</w:t>
            </w:r>
            <w:r>
              <w:rPr>
                <w:i/>
                <w:sz w:val="22"/>
              </w:rPr>
              <w:t xml:space="preserve">iorno climatico </w:t>
            </w:r>
            <w:r w:rsidR="00CE1EAF">
              <w:rPr>
                <w:i/>
                <w:sz w:val="22"/>
              </w:rPr>
              <w:t>settimanale a Caorle</w:t>
            </w:r>
          </w:p>
        </w:tc>
        <w:tc>
          <w:tcPr>
            <w:tcW w:w="1230" w:type="pct"/>
            <w:tcBorders>
              <w:top w:val="single" w:sz="4" w:space="0" w:color="auto"/>
              <w:left w:val="single" w:sz="4" w:space="0" w:color="auto"/>
              <w:bottom w:val="single" w:sz="4" w:space="0" w:color="auto"/>
              <w:right w:val="single" w:sz="4" w:space="0" w:color="auto"/>
            </w:tcBorders>
          </w:tcPr>
          <w:p w14:paraId="1C25B4AE" w14:textId="5CC712E2" w:rsidR="00E921A2" w:rsidRPr="008A7FEC" w:rsidRDefault="00E921A2" w:rsidP="00380B28">
            <w:pPr>
              <w:keepNext/>
              <w:spacing w:before="60" w:after="60"/>
              <w:jc w:val="center"/>
              <w:rPr>
                <w:i/>
                <w:sz w:val="22"/>
              </w:rPr>
            </w:pPr>
            <w:r>
              <w:rPr>
                <w:i/>
                <w:sz w:val="22"/>
              </w:rPr>
              <w:t>1</w:t>
            </w:r>
            <w:r w:rsidR="00CE1EAF">
              <w:rPr>
                <w:i/>
                <w:sz w:val="22"/>
              </w:rPr>
              <w:t>6</w:t>
            </w:r>
            <w:r>
              <w:rPr>
                <w:i/>
                <w:sz w:val="22"/>
              </w:rPr>
              <w:t>.</w:t>
            </w:r>
            <w:r w:rsidR="00CE1EAF">
              <w:rPr>
                <w:i/>
                <w:sz w:val="22"/>
              </w:rPr>
              <w:t>4</w:t>
            </w:r>
            <w:r>
              <w:rPr>
                <w:i/>
                <w:sz w:val="22"/>
              </w:rPr>
              <w:t>00,00</w:t>
            </w:r>
          </w:p>
        </w:tc>
      </w:tr>
      <w:tr w:rsidR="00E921A2" w:rsidRPr="00710B93" w14:paraId="281ED44F"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7949E3A0" w14:textId="77777777" w:rsidR="00E921A2" w:rsidRDefault="00E921A2" w:rsidP="00380B28">
            <w:pPr>
              <w:keepNext/>
              <w:spacing w:before="60" w:after="60"/>
              <w:jc w:val="center"/>
            </w:pPr>
            <w:r>
              <w:t>9</w:t>
            </w:r>
          </w:p>
        </w:tc>
        <w:tc>
          <w:tcPr>
            <w:tcW w:w="3541" w:type="pct"/>
            <w:tcBorders>
              <w:top w:val="single" w:sz="4" w:space="0" w:color="auto"/>
              <w:left w:val="single" w:sz="4" w:space="0" w:color="auto"/>
              <w:bottom w:val="single" w:sz="4" w:space="0" w:color="auto"/>
              <w:right w:val="single" w:sz="4" w:space="0" w:color="auto"/>
            </w:tcBorders>
            <w:vAlign w:val="center"/>
          </w:tcPr>
          <w:p w14:paraId="22AE7693" w14:textId="665470F2" w:rsidR="00E921A2" w:rsidRPr="008A7FEC" w:rsidRDefault="00E921A2" w:rsidP="00380B28">
            <w:pPr>
              <w:keepNext/>
              <w:spacing w:before="60" w:after="60"/>
              <w:rPr>
                <w:i/>
                <w:sz w:val="22"/>
              </w:rPr>
            </w:pPr>
            <w:r w:rsidRPr="008A7FEC">
              <w:rPr>
                <w:i/>
                <w:sz w:val="22"/>
              </w:rPr>
              <w:t>Organizzazione soggiorno climatico quindicinale a</w:t>
            </w:r>
            <w:r w:rsidR="00CE1EAF">
              <w:rPr>
                <w:i/>
                <w:sz w:val="22"/>
              </w:rPr>
              <w:t xml:space="preserve"> Cesenatico</w:t>
            </w:r>
          </w:p>
        </w:tc>
        <w:tc>
          <w:tcPr>
            <w:tcW w:w="1230" w:type="pct"/>
            <w:tcBorders>
              <w:top w:val="single" w:sz="4" w:space="0" w:color="auto"/>
              <w:left w:val="single" w:sz="4" w:space="0" w:color="auto"/>
              <w:bottom w:val="single" w:sz="4" w:space="0" w:color="auto"/>
              <w:right w:val="single" w:sz="4" w:space="0" w:color="auto"/>
            </w:tcBorders>
          </w:tcPr>
          <w:p w14:paraId="797F6A52" w14:textId="0C9A92F9" w:rsidR="00E921A2" w:rsidRPr="008A7FEC" w:rsidRDefault="00CE1EAF" w:rsidP="00380B28">
            <w:pPr>
              <w:keepNext/>
              <w:spacing w:before="60" w:after="60"/>
              <w:jc w:val="center"/>
              <w:rPr>
                <w:i/>
                <w:sz w:val="22"/>
              </w:rPr>
            </w:pPr>
            <w:r>
              <w:rPr>
                <w:i/>
                <w:sz w:val="22"/>
              </w:rPr>
              <w:t>30</w:t>
            </w:r>
            <w:r w:rsidR="00E921A2">
              <w:rPr>
                <w:i/>
                <w:sz w:val="22"/>
              </w:rPr>
              <w:t>.000,00</w:t>
            </w:r>
          </w:p>
        </w:tc>
      </w:tr>
      <w:tr w:rsidR="00E921A2" w:rsidRPr="00710B93" w14:paraId="6E554202"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41C3B2BD" w14:textId="77777777" w:rsidR="00E921A2" w:rsidRDefault="00E921A2" w:rsidP="00380B28">
            <w:pPr>
              <w:keepNext/>
              <w:spacing w:before="60" w:after="60"/>
              <w:jc w:val="center"/>
            </w:pPr>
            <w:r>
              <w:t>10</w:t>
            </w:r>
          </w:p>
        </w:tc>
        <w:tc>
          <w:tcPr>
            <w:tcW w:w="3541" w:type="pct"/>
            <w:tcBorders>
              <w:top w:val="single" w:sz="4" w:space="0" w:color="auto"/>
              <w:left w:val="single" w:sz="4" w:space="0" w:color="auto"/>
              <w:bottom w:val="single" w:sz="4" w:space="0" w:color="auto"/>
              <w:right w:val="single" w:sz="4" w:space="0" w:color="auto"/>
            </w:tcBorders>
            <w:vAlign w:val="center"/>
          </w:tcPr>
          <w:p w14:paraId="0BACE6E9" w14:textId="496E22C0" w:rsidR="00E921A2" w:rsidRPr="008A7FEC" w:rsidRDefault="00E921A2" w:rsidP="00380B28">
            <w:pPr>
              <w:keepNext/>
              <w:spacing w:before="60" w:after="60"/>
              <w:rPr>
                <w:i/>
                <w:sz w:val="22"/>
              </w:rPr>
            </w:pPr>
            <w:r w:rsidRPr="008A7FEC">
              <w:rPr>
                <w:i/>
                <w:sz w:val="22"/>
              </w:rPr>
              <w:t xml:space="preserve">Organizzazione soggiorno climatico quindicinale a </w:t>
            </w:r>
            <w:r w:rsidR="00CE1EAF">
              <w:rPr>
                <w:i/>
                <w:sz w:val="22"/>
              </w:rPr>
              <w:t>Cesenatico</w:t>
            </w:r>
          </w:p>
        </w:tc>
        <w:tc>
          <w:tcPr>
            <w:tcW w:w="1230" w:type="pct"/>
            <w:tcBorders>
              <w:top w:val="single" w:sz="4" w:space="0" w:color="auto"/>
              <w:left w:val="single" w:sz="4" w:space="0" w:color="auto"/>
              <w:bottom w:val="single" w:sz="4" w:space="0" w:color="auto"/>
              <w:right w:val="single" w:sz="4" w:space="0" w:color="auto"/>
            </w:tcBorders>
          </w:tcPr>
          <w:p w14:paraId="35EA0882" w14:textId="66371554" w:rsidR="00E921A2" w:rsidRPr="008A7FEC" w:rsidRDefault="00CE1EAF" w:rsidP="00380B28">
            <w:pPr>
              <w:keepNext/>
              <w:spacing w:before="60" w:after="60"/>
              <w:jc w:val="center"/>
              <w:rPr>
                <w:i/>
                <w:sz w:val="22"/>
              </w:rPr>
            </w:pPr>
            <w:r>
              <w:rPr>
                <w:i/>
                <w:sz w:val="22"/>
              </w:rPr>
              <w:t>31</w:t>
            </w:r>
            <w:r w:rsidR="00E921A2">
              <w:rPr>
                <w:i/>
                <w:sz w:val="22"/>
              </w:rPr>
              <w:t>.</w:t>
            </w:r>
            <w:r>
              <w:rPr>
                <w:i/>
                <w:sz w:val="22"/>
              </w:rPr>
              <w:t>20</w:t>
            </w:r>
            <w:r w:rsidR="00E921A2">
              <w:rPr>
                <w:i/>
                <w:sz w:val="22"/>
              </w:rPr>
              <w:t>0,00</w:t>
            </w:r>
          </w:p>
        </w:tc>
      </w:tr>
      <w:tr w:rsidR="00E921A2" w:rsidRPr="00710B93" w14:paraId="34F2591A"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57D23E50" w14:textId="77777777" w:rsidR="00E921A2" w:rsidRDefault="00E921A2" w:rsidP="00380B28">
            <w:pPr>
              <w:keepNext/>
              <w:spacing w:before="60" w:after="60"/>
              <w:jc w:val="center"/>
            </w:pPr>
            <w:r>
              <w:t>11</w:t>
            </w:r>
          </w:p>
        </w:tc>
        <w:tc>
          <w:tcPr>
            <w:tcW w:w="3541" w:type="pct"/>
            <w:tcBorders>
              <w:top w:val="single" w:sz="4" w:space="0" w:color="auto"/>
              <w:left w:val="single" w:sz="4" w:space="0" w:color="auto"/>
              <w:bottom w:val="single" w:sz="4" w:space="0" w:color="auto"/>
              <w:right w:val="single" w:sz="4" w:space="0" w:color="auto"/>
            </w:tcBorders>
            <w:vAlign w:val="center"/>
          </w:tcPr>
          <w:p w14:paraId="37AD5902" w14:textId="3FABF22E" w:rsidR="00E921A2" w:rsidRPr="008A7FEC" w:rsidRDefault="00E921A2" w:rsidP="00380B28">
            <w:pPr>
              <w:keepNext/>
              <w:spacing w:before="60" w:after="60"/>
              <w:rPr>
                <w:i/>
                <w:sz w:val="22"/>
              </w:rPr>
            </w:pPr>
            <w:r w:rsidRPr="008A7FEC">
              <w:rPr>
                <w:i/>
                <w:sz w:val="22"/>
              </w:rPr>
              <w:t>Organizzazione sogg</w:t>
            </w:r>
            <w:r>
              <w:rPr>
                <w:i/>
                <w:sz w:val="22"/>
              </w:rPr>
              <w:t xml:space="preserve">iorno climatico quindicinale a </w:t>
            </w:r>
            <w:r w:rsidR="00CE1EAF">
              <w:rPr>
                <w:i/>
                <w:sz w:val="22"/>
              </w:rPr>
              <w:t>Igea Marina</w:t>
            </w:r>
          </w:p>
        </w:tc>
        <w:tc>
          <w:tcPr>
            <w:tcW w:w="1230" w:type="pct"/>
            <w:tcBorders>
              <w:top w:val="single" w:sz="4" w:space="0" w:color="auto"/>
              <w:left w:val="single" w:sz="4" w:space="0" w:color="auto"/>
              <w:bottom w:val="single" w:sz="4" w:space="0" w:color="auto"/>
              <w:right w:val="single" w:sz="4" w:space="0" w:color="auto"/>
            </w:tcBorders>
          </w:tcPr>
          <w:p w14:paraId="18093992" w14:textId="3A8E0B31" w:rsidR="00E921A2" w:rsidRPr="008A7FEC" w:rsidRDefault="00CE1EAF" w:rsidP="00380B28">
            <w:pPr>
              <w:keepNext/>
              <w:spacing w:before="60" w:after="60"/>
              <w:jc w:val="center"/>
              <w:rPr>
                <w:i/>
                <w:sz w:val="22"/>
              </w:rPr>
            </w:pPr>
            <w:r>
              <w:rPr>
                <w:i/>
                <w:sz w:val="22"/>
              </w:rPr>
              <w:t>30</w:t>
            </w:r>
            <w:r w:rsidR="00E921A2">
              <w:rPr>
                <w:i/>
                <w:sz w:val="22"/>
              </w:rPr>
              <w:t>.</w:t>
            </w:r>
            <w:r>
              <w:rPr>
                <w:i/>
                <w:sz w:val="22"/>
              </w:rPr>
              <w:t>0</w:t>
            </w:r>
            <w:r w:rsidR="00E921A2">
              <w:rPr>
                <w:i/>
                <w:sz w:val="22"/>
              </w:rPr>
              <w:t>00,00</w:t>
            </w:r>
          </w:p>
        </w:tc>
      </w:tr>
      <w:tr w:rsidR="00E921A2" w:rsidRPr="00710B93" w14:paraId="15A79644"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505103B9" w14:textId="77777777" w:rsidR="00E921A2" w:rsidRDefault="00E921A2" w:rsidP="00380B28">
            <w:pPr>
              <w:keepNext/>
              <w:spacing w:before="60" w:after="60"/>
              <w:jc w:val="center"/>
            </w:pPr>
            <w:r>
              <w:t>12</w:t>
            </w:r>
          </w:p>
        </w:tc>
        <w:tc>
          <w:tcPr>
            <w:tcW w:w="3541" w:type="pct"/>
            <w:tcBorders>
              <w:top w:val="single" w:sz="4" w:space="0" w:color="auto"/>
              <w:left w:val="single" w:sz="4" w:space="0" w:color="auto"/>
              <w:bottom w:val="single" w:sz="4" w:space="0" w:color="auto"/>
              <w:right w:val="single" w:sz="4" w:space="0" w:color="auto"/>
            </w:tcBorders>
            <w:vAlign w:val="center"/>
          </w:tcPr>
          <w:p w14:paraId="4F08C2C6" w14:textId="339F780E" w:rsidR="00E921A2" w:rsidRPr="008A7FEC" w:rsidRDefault="00E921A2" w:rsidP="00380B28">
            <w:pPr>
              <w:keepNext/>
              <w:spacing w:before="60" w:after="60"/>
              <w:rPr>
                <w:i/>
                <w:sz w:val="22"/>
              </w:rPr>
            </w:pPr>
            <w:r w:rsidRPr="008A7FEC">
              <w:rPr>
                <w:i/>
                <w:sz w:val="22"/>
              </w:rPr>
              <w:t>Organizzazione sogg</w:t>
            </w:r>
            <w:r>
              <w:rPr>
                <w:i/>
                <w:sz w:val="22"/>
              </w:rPr>
              <w:t xml:space="preserve">iorno climatico quindicinale a </w:t>
            </w:r>
            <w:r w:rsidR="00CE1EAF">
              <w:rPr>
                <w:i/>
                <w:sz w:val="22"/>
              </w:rPr>
              <w:t>Jesolo</w:t>
            </w:r>
          </w:p>
        </w:tc>
        <w:tc>
          <w:tcPr>
            <w:tcW w:w="1230" w:type="pct"/>
            <w:tcBorders>
              <w:top w:val="single" w:sz="4" w:space="0" w:color="auto"/>
              <w:left w:val="single" w:sz="4" w:space="0" w:color="auto"/>
              <w:bottom w:val="single" w:sz="4" w:space="0" w:color="auto"/>
              <w:right w:val="single" w:sz="4" w:space="0" w:color="auto"/>
            </w:tcBorders>
          </w:tcPr>
          <w:p w14:paraId="1E7550C0" w14:textId="2046C85B" w:rsidR="00E921A2" w:rsidRPr="008A7FEC" w:rsidRDefault="00E921A2" w:rsidP="00380B28">
            <w:pPr>
              <w:keepNext/>
              <w:spacing w:before="60" w:after="60"/>
              <w:jc w:val="center"/>
              <w:rPr>
                <w:i/>
                <w:sz w:val="22"/>
              </w:rPr>
            </w:pPr>
            <w:r>
              <w:rPr>
                <w:i/>
                <w:sz w:val="22"/>
              </w:rPr>
              <w:t>3</w:t>
            </w:r>
            <w:r w:rsidR="00CE1EAF">
              <w:rPr>
                <w:i/>
                <w:sz w:val="22"/>
              </w:rPr>
              <w:t>3</w:t>
            </w:r>
            <w:r>
              <w:rPr>
                <w:i/>
                <w:sz w:val="22"/>
              </w:rPr>
              <w:t>.</w:t>
            </w:r>
            <w:r w:rsidR="00CE1EAF">
              <w:rPr>
                <w:i/>
                <w:sz w:val="22"/>
              </w:rPr>
              <w:t>6</w:t>
            </w:r>
            <w:r>
              <w:rPr>
                <w:i/>
                <w:sz w:val="22"/>
              </w:rPr>
              <w:t>00,00</w:t>
            </w:r>
          </w:p>
        </w:tc>
      </w:tr>
      <w:tr w:rsidR="00E921A2" w:rsidRPr="00710B93" w14:paraId="7077FDB7"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593C713D" w14:textId="77777777" w:rsidR="00E921A2" w:rsidRDefault="00E921A2" w:rsidP="00380B28">
            <w:pPr>
              <w:keepNext/>
              <w:spacing w:before="60" w:after="60"/>
              <w:jc w:val="center"/>
            </w:pPr>
            <w:r>
              <w:t>13</w:t>
            </w:r>
          </w:p>
        </w:tc>
        <w:tc>
          <w:tcPr>
            <w:tcW w:w="3541" w:type="pct"/>
            <w:tcBorders>
              <w:top w:val="single" w:sz="4" w:space="0" w:color="auto"/>
              <w:left w:val="single" w:sz="4" w:space="0" w:color="auto"/>
              <w:bottom w:val="single" w:sz="4" w:space="0" w:color="auto"/>
              <w:right w:val="single" w:sz="4" w:space="0" w:color="auto"/>
            </w:tcBorders>
            <w:vAlign w:val="center"/>
          </w:tcPr>
          <w:p w14:paraId="7ED11663" w14:textId="43538F9F" w:rsidR="00E921A2" w:rsidRPr="008A7FEC" w:rsidRDefault="00E921A2" w:rsidP="00380B28">
            <w:pPr>
              <w:keepNext/>
              <w:spacing w:before="60" w:after="60"/>
              <w:rPr>
                <w:i/>
                <w:sz w:val="22"/>
              </w:rPr>
            </w:pPr>
            <w:r w:rsidRPr="008A7FEC">
              <w:rPr>
                <w:i/>
                <w:sz w:val="22"/>
              </w:rPr>
              <w:t>Organizzazione sogg</w:t>
            </w:r>
            <w:r>
              <w:rPr>
                <w:i/>
                <w:sz w:val="22"/>
              </w:rPr>
              <w:t xml:space="preserve">iorno climatico quindicinale a </w:t>
            </w:r>
            <w:r w:rsidR="00CE1EAF">
              <w:rPr>
                <w:i/>
                <w:sz w:val="22"/>
              </w:rPr>
              <w:t>Diano Marina</w:t>
            </w:r>
          </w:p>
        </w:tc>
        <w:tc>
          <w:tcPr>
            <w:tcW w:w="1230" w:type="pct"/>
            <w:tcBorders>
              <w:top w:val="single" w:sz="4" w:space="0" w:color="auto"/>
              <w:left w:val="single" w:sz="4" w:space="0" w:color="auto"/>
              <w:bottom w:val="single" w:sz="4" w:space="0" w:color="auto"/>
              <w:right w:val="single" w:sz="4" w:space="0" w:color="auto"/>
            </w:tcBorders>
          </w:tcPr>
          <w:p w14:paraId="272FD12A" w14:textId="450DB6A5" w:rsidR="00E921A2" w:rsidRPr="008A7FEC" w:rsidRDefault="00CE1EAF" w:rsidP="00380B28">
            <w:pPr>
              <w:keepNext/>
              <w:spacing w:before="60" w:after="60"/>
              <w:jc w:val="center"/>
              <w:rPr>
                <w:i/>
                <w:sz w:val="22"/>
              </w:rPr>
            </w:pPr>
            <w:r>
              <w:rPr>
                <w:i/>
                <w:sz w:val="22"/>
              </w:rPr>
              <w:t>32</w:t>
            </w:r>
            <w:r w:rsidR="00E921A2">
              <w:rPr>
                <w:i/>
                <w:sz w:val="22"/>
              </w:rPr>
              <w:t>.</w:t>
            </w:r>
            <w:r>
              <w:rPr>
                <w:i/>
                <w:sz w:val="22"/>
              </w:rPr>
              <w:t>400</w:t>
            </w:r>
            <w:r w:rsidR="00E921A2">
              <w:rPr>
                <w:i/>
                <w:sz w:val="22"/>
              </w:rPr>
              <w:t>,00</w:t>
            </w:r>
          </w:p>
        </w:tc>
      </w:tr>
      <w:tr w:rsidR="00E921A2" w:rsidRPr="00710B93" w14:paraId="50768148"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464D3DEE" w14:textId="77777777" w:rsidR="00E921A2" w:rsidRDefault="00E921A2" w:rsidP="00380B28">
            <w:pPr>
              <w:keepNext/>
              <w:spacing w:before="60" w:after="60"/>
              <w:jc w:val="center"/>
            </w:pPr>
            <w:r>
              <w:t>14</w:t>
            </w:r>
          </w:p>
        </w:tc>
        <w:tc>
          <w:tcPr>
            <w:tcW w:w="3541" w:type="pct"/>
            <w:tcBorders>
              <w:top w:val="single" w:sz="4" w:space="0" w:color="auto"/>
              <w:left w:val="single" w:sz="4" w:space="0" w:color="auto"/>
              <w:bottom w:val="single" w:sz="4" w:space="0" w:color="auto"/>
              <w:right w:val="single" w:sz="4" w:space="0" w:color="auto"/>
            </w:tcBorders>
            <w:vAlign w:val="center"/>
          </w:tcPr>
          <w:p w14:paraId="1C4DB565" w14:textId="11A8C892" w:rsidR="00E921A2" w:rsidRPr="008A7FEC" w:rsidRDefault="00E921A2" w:rsidP="00380B28">
            <w:pPr>
              <w:keepNext/>
              <w:spacing w:before="60" w:after="60"/>
              <w:rPr>
                <w:i/>
                <w:sz w:val="22"/>
              </w:rPr>
            </w:pPr>
            <w:r w:rsidRPr="008A7FEC">
              <w:rPr>
                <w:i/>
                <w:sz w:val="22"/>
              </w:rPr>
              <w:t>Organizzazione soggiorno climatico quindicinale</w:t>
            </w:r>
            <w:r w:rsidR="00CE1EAF">
              <w:rPr>
                <w:i/>
                <w:sz w:val="22"/>
              </w:rPr>
              <w:t xml:space="preserve"> a Roseto degli Abruzzi</w:t>
            </w:r>
          </w:p>
        </w:tc>
        <w:tc>
          <w:tcPr>
            <w:tcW w:w="1230" w:type="pct"/>
            <w:tcBorders>
              <w:top w:val="single" w:sz="4" w:space="0" w:color="auto"/>
              <w:left w:val="single" w:sz="4" w:space="0" w:color="auto"/>
              <w:bottom w:val="single" w:sz="4" w:space="0" w:color="auto"/>
              <w:right w:val="single" w:sz="4" w:space="0" w:color="auto"/>
            </w:tcBorders>
          </w:tcPr>
          <w:p w14:paraId="69BE9C13" w14:textId="13A81DAF" w:rsidR="00E921A2" w:rsidRPr="008A7FEC" w:rsidRDefault="00E921A2" w:rsidP="00380B28">
            <w:pPr>
              <w:keepNext/>
              <w:spacing w:before="60" w:after="60"/>
              <w:jc w:val="center"/>
              <w:rPr>
                <w:i/>
                <w:sz w:val="22"/>
              </w:rPr>
            </w:pPr>
            <w:r>
              <w:rPr>
                <w:i/>
                <w:sz w:val="22"/>
              </w:rPr>
              <w:t>3</w:t>
            </w:r>
            <w:r w:rsidR="00CE1EAF">
              <w:rPr>
                <w:i/>
                <w:sz w:val="22"/>
              </w:rPr>
              <w:t>0</w:t>
            </w:r>
            <w:r>
              <w:rPr>
                <w:i/>
                <w:sz w:val="22"/>
              </w:rPr>
              <w:t>.</w:t>
            </w:r>
            <w:r w:rsidR="00CE1EAF">
              <w:rPr>
                <w:i/>
                <w:sz w:val="22"/>
              </w:rPr>
              <w:t>8</w:t>
            </w:r>
            <w:r>
              <w:rPr>
                <w:i/>
                <w:sz w:val="22"/>
              </w:rPr>
              <w:t>00,00</w:t>
            </w:r>
          </w:p>
        </w:tc>
      </w:tr>
      <w:tr w:rsidR="00E921A2" w:rsidRPr="00710B93" w14:paraId="0009506A"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6D4A9513" w14:textId="77777777" w:rsidR="00E921A2" w:rsidRDefault="00E921A2" w:rsidP="00380B28">
            <w:pPr>
              <w:keepNext/>
              <w:spacing w:before="60" w:after="60"/>
              <w:jc w:val="center"/>
            </w:pPr>
            <w:r>
              <w:t>15</w:t>
            </w:r>
          </w:p>
        </w:tc>
        <w:tc>
          <w:tcPr>
            <w:tcW w:w="3541" w:type="pct"/>
            <w:tcBorders>
              <w:top w:val="single" w:sz="4" w:space="0" w:color="auto"/>
              <w:left w:val="single" w:sz="4" w:space="0" w:color="auto"/>
              <w:bottom w:val="single" w:sz="4" w:space="0" w:color="auto"/>
              <w:right w:val="single" w:sz="4" w:space="0" w:color="auto"/>
            </w:tcBorders>
            <w:vAlign w:val="center"/>
          </w:tcPr>
          <w:p w14:paraId="6145E5A6" w14:textId="7C1A441B" w:rsidR="00E921A2" w:rsidRPr="008A7FEC" w:rsidRDefault="00E921A2" w:rsidP="00380B28">
            <w:pPr>
              <w:keepNext/>
              <w:spacing w:before="60" w:after="60"/>
              <w:rPr>
                <w:i/>
                <w:sz w:val="22"/>
              </w:rPr>
            </w:pPr>
            <w:r w:rsidRPr="008A7FEC">
              <w:rPr>
                <w:i/>
                <w:sz w:val="22"/>
              </w:rPr>
              <w:t xml:space="preserve">Organizzazione soggiorno climatico quindicinale a </w:t>
            </w:r>
            <w:r w:rsidR="00CE1EAF">
              <w:rPr>
                <w:i/>
                <w:sz w:val="22"/>
              </w:rPr>
              <w:t>Milano Marittima</w:t>
            </w:r>
          </w:p>
        </w:tc>
        <w:tc>
          <w:tcPr>
            <w:tcW w:w="1230" w:type="pct"/>
            <w:tcBorders>
              <w:top w:val="single" w:sz="4" w:space="0" w:color="auto"/>
              <w:left w:val="single" w:sz="4" w:space="0" w:color="auto"/>
              <w:bottom w:val="single" w:sz="4" w:space="0" w:color="auto"/>
              <w:right w:val="single" w:sz="4" w:space="0" w:color="auto"/>
            </w:tcBorders>
          </w:tcPr>
          <w:p w14:paraId="285C828E" w14:textId="14779818" w:rsidR="00E921A2" w:rsidRPr="008A7FEC" w:rsidRDefault="00E921A2" w:rsidP="00966FC5">
            <w:pPr>
              <w:keepNext/>
              <w:spacing w:before="60" w:after="60"/>
              <w:jc w:val="center"/>
              <w:rPr>
                <w:i/>
                <w:sz w:val="22"/>
              </w:rPr>
            </w:pPr>
            <w:r>
              <w:rPr>
                <w:i/>
                <w:sz w:val="22"/>
              </w:rPr>
              <w:t>3</w:t>
            </w:r>
            <w:r w:rsidR="00966FC5">
              <w:rPr>
                <w:i/>
                <w:sz w:val="22"/>
              </w:rPr>
              <w:t>2</w:t>
            </w:r>
            <w:r>
              <w:rPr>
                <w:i/>
                <w:sz w:val="22"/>
              </w:rPr>
              <w:t>.</w:t>
            </w:r>
            <w:r w:rsidR="00966FC5">
              <w:rPr>
                <w:i/>
                <w:sz w:val="22"/>
              </w:rPr>
              <w:t>4</w:t>
            </w:r>
            <w:r>
              <w:rPr>
                <w:i/>
                <w:sz w:val="22"/>
              </w:rPr>
              <w:t>00,00</w:t>
            </w:r>
          </w:p>
        </w:tc>
      </w:tr>
      <w:tr w:rsidR="00E921A2" w:rsidRPr="00710B93" w14:paraId="74CAF5F8"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005EA949" w14:textId="77777777" w:rsidR="00E921A2" w:rsidRDefault="00E921A2" w:rsidP="00380B28">
            <w:pPr>
              <w:keepNext/>
              <w:spacing w:before="60" w:after="60"/>
              <w:jc w:val="center"/>
            </w:pPr>
            <w:r>
              <w:t>16</w:t>
            </w:r>
          </w:p>
        </w:tc>
        <w:tc>
          <w:tcPr>
            <w:tcW w:w="3541" w:type="pct"/>
            <w:tcBorders>
              <w:top w:val="single" w:sz="4" w:space="0" w:color="auto"/>
              <w:left w:val="single" w:sz="4" w:space="0" w:color="auto"/>
              <w:bottom w:val="single" w:sz="4" w:space="0" w:color="auto"/>
              <w:right w:val="single" w:sz="4" w:space="0" w:color="auto"/>
            </w:tcBorders>
            <w:vAlign w:val="center"/>
          </w:tcPr>
          <w:p w14:paraId="4A910088" w14:textId="0A429AC3" w:rsidR="00E921A2" w:rsidRPr="008A7FEC" w:rsidRDefault="00E921A2" w:rsidP="00380B28">
            <w:pPr>
              <w:keepNext/>
              <w:spacing w:before="60" w:after="60"/>
              <w:rPr>
                <w:i/>
                <w:sz w:val="22"/>
              </w:rPr>
            </w:pPr>
            <w:r w:rsidRPr="008A7FEC">
              <w:rPr>
                <w:i/>
                <w:sz w:val="22"/>
              </w:rPr>
              <w:t xml:space="preserve">Organizzazione soggiorno climatico quindicinale a </w:t>
            </w:r>
            <w:r w:rsidR="00CE1EAF">
              <w:rPr>
                <w:i/>
                <w:sz w:val="22"/>
              </w:rPr>
              <w:t>Misano Adriatico</w:t>
            </w:r>
          </w:p>
        </w:tc>
        <w:tc>
          <w:tcPr>
            <w:tcW w:w="1230" w:type="pct"/>
            <w:tcBorders>
              <w:top w:val="single" w:sz="4" w:space="0" w:color="auto"/>
              <w:left w:val="single" w:sz="4" w:space="0" w:color="auto"/>
              <w:bottom w:val="single" w:sz="4" w:space="0" w:color="auto"/>
              <w:right w:val="single" w:sz="4" w:space="0" w:color="auto"/>
            </w:tcBorders>
          </w:tcPr>
          <w:p w14:paraId="04BA2931" w14:textId="23B2B106" w:rsidR="00E921A2" w:rsidRPr="008A7FEC" w:rsidRDefault="00CE1EAF" w:rsidP="00380B28">
            <w:pPr>
              <w:keepNext/>
              <w:spacing w:before="60" w:after="60"/>
              <w:jc w:val="center"/>
              <w:rPr>
                <w:i/>
                <w:sz w:val="22"/>
              </w:rPr>
            </w:pPr>
            <w:r>
              <w:rPr>
                <w:i/>
                <w:sz w:val="22"/>
              </w:rPr>
              <w:t>31</w:t>
            </w:r>
            <w:r w:rsidR="00E921A2">
              <w:rPr>
                <w:i/>
                <w:sz w:val="22"/>
              </w:rPr>
              <w:t>.2</w:t>
            </w:r>
            <w:r>
              <w:rPr>
                <w:i/>
                <w:sz w:val="22"/>
              </w:rPr>
              <w:t>0</w:t>
            </w:r>
            <w:r w:rsidR="00E921A2">
              <w:rPr>
                <w:i/>
                <w:sz w:val="22"/>
              </w:rPr>
              <w:t>0,00</w:t>
            </w:r>
          </w:p>
        </w:tc>
      </w:tr>
      <w:tr w:rsidR="00E921A2" w:rsidRPr="00710B93" w14:paraId="772C00A8"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294B1BA3" w14:textId="77777777" w:rsidR="00E921A2" w:rsidRDefault="00E921A2" w:rsidP="00380B28">
            <w:pPr>
              <w:keepNext/>
              <w:spacing w:before="60" w:after="60"/>
              <w:jc w:val="center"/>
            </w:pPr>
            <w:r>
              <w:t>17</w:t>
            </w:r>
          </w:p>
        </w:tc>
        <w:tc>
          <w:tcPr>
            <w:tcW w:w="3541" w:type="pct"/>
            <w:tcBorders>
              <w:top w:val="single" w:sz="4" w:space="0" w:color="auto"/>
              <w:left w:val="single" w:sz="4" w:space="0" w:color="auto"/>
              <w:bottom w:val="single" w:sz="4" w:space="0" w:color="auto"/>
              <w:right w:val="single" w:sz="4" w:space="0" w:color="auto"/>
            </w:tcBorders>
            <w:vAlign w:val="center"/>
          </w:tcPr>
          <w:p w14:paraId="41700F76" w14:textId="24671FD3" w:rsidR="00E921A2" w:rsidRPr="008A7FEC" w:rsidRDefault="00E921A2" w:rsidP="00380B28">
            <w:pPr>
              <w:keepNext/>
              <w:spacing w:before="60" w:after="60"/>
              <w:rPr>
                <w:i/>
                <w:sz w:val="22"/>
              </w:rPr>
            </w:pPr>
            <w:r w:rsidRPr="008A7FEC">
              <w:rPr>
                <w:i/>
                <w:sz w:val="22"/>
              </w:rPr>
              <w:t xml:space="preserve">Organizzazione soggiorno climatico quindicinale a </w:t>
            </w:r>
            <w:r w:rsidR="00CE1EAF">
              <w:rPr>
                <w:i/>
                <w:sz w:val="22"/>
              </w:rPr>
              <w:t>Porto Recanati</w:t>
            </w:r>
          </w:p>
        </w:tc>
        <w:tc>
          <w:tcPr>
            <w:tcW w:w="1230" w:type="pct"/>
            <w:tcBorders>
              <w:top w:val="single" w:sz="4" w:space="0" w:color="auto"/>
              <w:left w:val="single" w:sz="4" w:space="0" w:color="auto"/>
              <w:bottom w:val="single" w:sz="4" w:space="0" w:color="auto"/>
              <w:right w:val="single" w:sz="4" w:space="0" w:color="auto"/>
            </w:tcBorders>
          </w:tcPr>
          <w:p w14:paraId="61E70808" w14:textId="501279C9" w:rsidR="00E921A2" w:rsidRPr="008A7FEC" w:rsidRDefault="00CE1EAF" w:rsidP="00380B28">
            <w:pPr>
              <w:keepNext/>
              <w:spacing w:before="60" w:after="60"/>
              <w:jc w:val="center"/>
              <w:rPr>
                <w:i/>
                <w:sz w:val="22"/>
              </w:rPr>
            </w:pPr>
            <w:r>
              <w:rPr>
                <w:i/>
                <w:sz w:val="22"/>
              </w:rPr>
              <w:t>31</w:t>
            </w:r>
            <w:r w:rsidR="00E921A2">
              <w:rPr>
                <w:i/>
                <w:sz w:val="22"/>
              </w:rPr>
              <w:t>.</w:t>
            </w:r>
            <w:r>
              <w:rPr>
                <w:i/>
                <w:sz w:val="22"/>
              </w:rPr>
              <w:t>6</w:t>
            </w:r>
            <w:r w:rsidR="00E921A2">
              <w:rPr>
                <w:i/>
                <w:sz w:val="22"/>
              </w:rPr>
              <w:t>00,00</w:t>
            </w:r>
          </w:p>
        </w:tc>
      </w:tr>
      <w:tr w:rsidR="00E921A2" w:rsidRPr="00710B93" w14:paraId="5D049F07"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6E22207E" w14:textId="77777777" w:rsidR="00E921A2" w:rsidRDefault="00E921A2" w:rsidP="00380B28">
            <w:pPr>
              <w:keepNext/>
              <w:spacing w:before="60" w:after="60"/>
              <w:jc w:val="center"/>
            </w:pPr>
            <w:r>
              <w:t>18</w:t>
            </w:r>
          </w:p>
        </w:tc>
        <w:tc>
          <w:tcPr>
            <w:tcW w:w="3541" w:type="pct"/>
            <w:tcBorders>
              <w:top w:val="single" w:sz="4" w:space="0" w:color="auto"/>
              <w:left w:val="single" w:sz="4" w:space="0" w:color="auto"/>
              <w:bottom w:val="single" w:sz="4" w:space="0" w:color="auto"/>
              <w:right w:val="single" w:sz="4" w:space="0" w:color="auto"/>
            </w:tcBorders>
            <w:vAlign w:val="center"/>
          </w:tcPr>
          <w:p w14:paraId="2E457E88" w14:textId="7E4E27D8" w:rsidR="00E921A2" w:rsidRPr="008A7FEC" w:rsidRDefault="00E921A2" w:rsidP="00380B28">
            <w:pPr>
              <w:keepNext/>
              <w:spacing w:before="60" w:after="60"/>
              <w:rPr>
                <w:i/>
                <w:sz w:val="22"/>
              </w:rPr>
            </w:pPr>
            <w:r w:rsidRPr="008A7FEC">
              <w:rPr>
                <w:i/>
                <w:sz w:val="22"/>
              </w:rPr>
              <w:t xml:space="preserve">Organizzazione soggiorno climatico </w:t>
            </w:r>
            <w:r>
              <w:rPr>
                <w:i/>
                <w:sz w:val="22"/>
              </w:rPr>
              <w:t>settimanale</w:t>
            </w:r>
            <w:r w:rsidRPr="008A7FEC">
              <w:rPr>
                <w:i/>
                <w:sz w:val="22"/>
              </w:rPr>
              <w:t xml:space="preserve"> a</w:t>
            </w:r>
            <w:r>
              <w:rPr>
                <w:i/>
                <w:sz w:val="22"/>
              </w:rPr>
              <w:t xml:space="preserve"> Ri</w:t>
            </w:r>
            <w:r w:rsidR="00CE1EAF">
              <w:rPr>
                <w:i/>
                <w:sz w:val="22"/>
              </w:rPr>
              <w:t>mini</w:t>
            </w:r>
            <w:r>
              <w:rPr>
                <w:i/>
                <w:sz w:val="22"/>
              </w:rPr>
              <w:t xml:space="preserve"> – </w:t>
            </w:r>
            <w:r w:rsidR="00CE1EAF">
              <w:rPr>
                <w:i/>
                <w:sz w:val="22"/>
              </w:rPr>
              <w:t>1</w:t>
            </w:r>
            <w:r>
              <w:rPr>
                <w:i/>
                <w:sz w:val="22"/>
              </w:rPr>
              <w:t>° turno</w:t>
            </w:r>
            <w:r w:rsidRPr="008A7FEC">
              <w:rPr>
                <w:i/>
                <w:sz w:val="22"/>
              </w:rPr>
              <w:t xml:space="preserve">  </w:t>
            </w:r>
          </w:p>
        </w:tc>
        <w:tc>
          <w:tcPr>
            <w:tcW w:w="1230" w:type="pct"/>
            <w:tcBorders>
              <w:top w:val="single" w:sz="4" w:space="0" w:color="auto"/>
              <w:left w:val="single" w:sz="4" w:space="0" w:color="auto"/>
              <w:bottom w:val="single" w:sz="4" w:space="0" w:color="auto"/>
              <w:right w:val="single" w:sz="4" w:space="0" w:color="auto"/>
            </w:tcBorders>
          </w:tcPr>
          <w:p w14:paraId="3AB2160C" w14:textId="0E49D2FA" w:rsidR="00E921A2" w:rsidRPr="008A7FEC" w:rsidRDefault="00CE1EAF" w:rsidP="00380B28">
            <w:pPr>
              <w:keepNext/>
              <w:spacing w:before="60" w:after="60"/>
              <w:jc w:val="center"/>
              <w:rPr>
                <w:i/>
                <w:sz w:val="22"/>
              </w:rPr>
            </w:pPr>
            <w:r>
              <w:rPr>
                <w:i/>
                <w:sz w:val="22"/>
              </w:rPr>
              <w:t>3</w:t>
            </w:r>
            <w:r w:rsidR="00E921A2">
              <w:rPr>
                <w:i/>
                <w:sz w:val="22"/>
              </w:rPr>
              <w:t>0.</w:t>
            </w:r>
            <w:r>
              <w:rPr>
                <w:i/>
                <w:sz w:val="22"/>
              </w:rPr>
              <w:t>8</w:t>
            </w:r>
            <w:r w:rsidR="00E921A2">
              <w:rPr>
                <w:i/>
                <w:sz w:val="22"/>
              </w:rPr>
              <w:t>00,00</w:t>
            </w:r>
          </w:p>
        </w:tc>
      </w:tr>
      <w:tr w:rsidR="00E921A2" w:rsidRPr="00710B93" w14:paraId="4C97B691"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1555B320" w14:textId="77777777" w:rsidR="00E921A2" w:rsidRDefault="00E921A2" w:rsidP="00380B28">
            <w:pPr>
              <w:keepNext/>
              <w:spacing w:before="60" w:after="60"/>
              <w:jc w:val="center"/>
            </w:pPr>
            <w:r>
              <w:t>19</w:t>
            </w:r>
          </w:p>
        </w:tc>
        <w:tc>
          <w:tcPr>
            <w:tcW w:w="3541" w:type="pct"/>
            <w:tcBorders>
              <w:top w:val="single" w:sz="4" w:space="0" w:color="auto"/>
              <w:left w:val="single" w:sz="4" w:space="0" w:color="auto"/>
              <w:bottom w:val="single" w:sz="4" w:space="0" w:color="auto"/>
              <w:right w:val="single" w:sz="4" w:space="0" w:color="auto"/>
            </w:tcBorders>
            <w:vAlign w:val="center"/>
          </w:tcPr>
          <w:p w14:paraId="13C59577" w14:textId="79CD2B36" w:rsidR="00E921A2" w:rsidRPr="008A7FEC" w:rsidRDefault="00E921A2" w:rsidP="00380B28">
            <w:pPr>
              <w:keepNext/>
              <w:spacing w:before="60" w:after="60"/>
              <w:rPr>
                <w:i/>
                <w:sz w:val="22"/>
              </w:rPr>
            </w:pPr>
            <w:r w:rsidRPr="008A7FEC">
              <w:rPr>
                <w:i/>
                <w:sz w:val="22"/>
              </w:rPr>
              <w:t>Organizzazione sogg</w:t>
            </w:r>
            <w:r>
              <w:rPr>
                <w:i/>
                <w:sz w:val="22"/>
              </w:rPr>
              <w:t xml:space="preserve">iorno climatico quindicinale a </w:t>
            </w:r>
            <w:proofErr w:type="gramStart"/>
            <w:r w:rsidR="00CE1EAF">
              <w:rPr>
                <w:i/>
                <w:sz w:val="22"/>
              </w:rPr>
              <w:t xml:space="preserve">Rimini </w:t>
            </w:r>
            <w:r>
              <w:rPr>
                <w:i/>
                <w:sz w:val="22"/>
              </w:rPr>
              <w:t xml:space="preserve"> –</w:t>
            </w:r>
            <w:proofErr w:type="gramEnd"/>
            <w:r>
              <w:rPr>
                <w:i/>
                <w:sz w:val="22"/>
              </w:rPr>
              <w:t xml:space="preserve"> </w:t>
            </w:r>
            <w:r w:rsidR="00CE1EAF">
              <w:rPr>
                <w:i/>
                <w:sz w:val="22"/>
              </w:rPr>
              <w:t>2</w:t>
            </w:r>
            <w:r>
              <w:rPr>
                <w:i/>
                <w:sz w:val="22"/>
              </w:rPr>
              <w:t>° turno</w:t>
            </w:r>
          </w:p>
        </w:tc>
        <w:tc>
          <w:tcPr>
            <w:tcW w:w="1230" w:type="pct"/>
            <w:tcBorders>
              <w:top w:val="single" w:sz="4" w:space="0" w:color="auto"/>
              <w:left w:val="single" w:sz="4" w:space="0" w:color="auto"/>
              <w:bottom w:val="single" w:sz="4" w:space="0" w:color="auto"/>
              <w:right w:val="single" w:sz="4" w:space="0" w:color="auto"/>
            </w:tcBorders>
          </w:tcPr>
          <w:p w14:paraId="6D5763AC" w14:textId="74B89099" w:rsidR="00E921A2" w:rsidRPr="008A7FEC" w:rsidRDefault="00CE1EAF" w:rsidP="00380B28">
            <w:pPr>
              <w:keepNext/>
              <w:spacing w:before="60" w:after="60"/>
              <w:jc w:val="center"/>
              <w:rPr>
                <w:i/>
                <w:sz w:val="22"/>
              </w:rPr>
            </w:pPr>
            <w:r>
              <w:rPr>
                <w:i/>
                <w:sz w:val="22"/>
              </w:rPr>
              <w:t>28</w:t>
            </w:r>
            <w:r w:rsidR="00E921A2">
              <w:rPr>
                <w:i/>
                <w:sz w:val="22"/>
              </w:rPr>
              <w:t>.</w:t>
            </w:r>
            <w:r>
              <w:rPr>
                <w:i/>
                <w:sz w:val="22"/>
              </w:rPr>
              <w:t>00</w:t>
            </w:r>
            <w:r w:rsidR="00E921A2">
              <w:rPr>
                <w:i/>
                <w:sz w:val="22"/>
              </w:rPr>
              <w:t>0,00</w:t>
            </w:r>
          </w:p>
        </w:tc>
      </w:tr>
      <w:tr w:rsidR="00E921A2" w:rsidRPr="00710B93" w14:paraId="1718E02B"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7343C6E4" w14:textId="77777777" w:rsidR="00E921A2" w:rsidRDefault="00E921A2" w:rsidP="00380B28">
            <w:pPr>
              <w:keepNext/>
              <w:spacing w:before="60" w:after="60"/>
              <w:jc w:val="center"/>
            </w:pPr>
            <w:r>
              <w:t>20</w:t>
            </w:r>
          </w:p>
        </w:tc>
        <w:tc>
          <w:tcPr>
            <w:tcW w:w="3541" w:type="pct"/>
            <w:tcBorders>
              <w:top w:val="single" w:sz="4" w:space="0" w:color="auto"/>
              <w:left w:val="single" w:sz="4" w:space="0" w:color="auto"/>
              <w:bottom w:val="single" w:sz="4" w:space="0" w:color="auto"/>
              <w:right w:val="single" w:sz="4" w:space="0" w:color="auto"/>
            </w:tcBorders>
            <w:vAlign w:val="center"/>
          </w:tcPr>
          <w:p w14:paraId="0A322074" w14:textId="290048A7" w:rsidR="00E921A2" w:rsidRPr="008A7FEC" w:rsidRDefault="00E921A2" w:rsidP="00380B28">
            <w:pPr>
              <w:keepNext/>
              <w:spacing w:before="60" w:after="60"/>
              <w:rPr>
                <w:i/>
                <w:sz w:val="22"/>
              </w:rPr>
            </w:pPr>
            <w:r w:rsidRPr="008A7FEC">
              <w:rPr>
                <w:i/>
                <w:sz w:val="22"/>
              </w:rPr>
              <w:t>Organizzazione sogg</w:t>
            </w:r>
            <w:r>
              <w:rPr>
                <w:i/>
                <w:sz w:val="22"/>
              </w:rPr>
              <w:t>iorno climatico quindicinale a</w:t>
            </w:r>
            <w:r w:rsidR="00132F64">
              <w:rPr>
                <w:i/>
                <w:sz w:val="22"/>
              </w:rPr>
              <w:t xml:space="preserve"> </w:t>
            </w:r>
            <w:proofErr w:type="gramStart"/>
            <w:r w:rsidR="00132F64">
              <w:rPr>
                <w:i/>
                <w:sz w:val="22"/>
              </w:rPr>
              <w:t xml:space="preserve">Rimini </w:t>
            </w:r>
            <w:r>
              <w:rPr>
                <w:i/>
                <w:sz w:val="22"/>
              </w:rPr>
              <w:t xml:space="preserve"> –</w:t>
            </w:r>
            <w:proofErr w:type="gramEnd"/>
            <w:r>
              <w:rPr>
                <w:i/>
                <w:sz w:val="22"/>
              </w:rPr>
              <w:t xml:space="preserve"> </w:t>
            </w:r>
            <w:r w:rsidR="00132F64">
              <w:rPr>
                <w:i/>
                <w:sz w:val="22"/>
              </w:rPr>
              <w:t>3</w:t>
            </w:r>
            <w:r>
              <w:rPr>
                <w:i/>
                <w:sz w:val="22"/>
              </w:rPr>
              <w:t>° turno</w:t>
            </w:r>
          </w:p>
        </w:tc>
        <w:tc>
          <w:tcPr>
            <w:tcW w:w="1230" w:type="pct"/>
            <w:tcBorders>
              <w:top w:val="single" w:sz="4" w:space="0" w:color="auto"/>
              <w:left w:val="single" w:sz="4" w:space="0" w:color="auto"/>
              <w:bottom w:val="single" w:sz="4" w:space="0" w:color="auto"/>
              <w:right w:val="single" w:sz="4" w:space="0" w:color="auto"/>
            </w:tcBorders>
          </w:tcPr>
          <w:p w14:paraId="515DD09C" w14:textId="10B05DBC" w:rsidR="00E921A2" w:rsidRPr="008A7FEC" w:rsidRDefault="00E921A2" w:rsidP="00380B28">
            <w:pPr>
              <w:keepNext/>
              <w:spacing w:before="60" w:after="60"/>
              <w:jc w:val="center"/>
              <w:rPr>
                <w:i/>
                <w:sz w:val="22"/>
              </w:rPr>
            </w:pPr>
            <w:r>
              <w:rPr>
                <w:i/>
                <w:sz w:val="22"/>
              </w:rPr>
              <w:t>3</w:t>
            </w:r>
            <w:r w:rsidR="00132F64">
              <w:rPr>
                <w:i/>
                <w:sz w:val="22"/>
              </w:rPr>
              <w:t>1</w:t>
            </w:r>
            <w:r>
              <w:rPr>
                <w:i/>
                <w:sz w:val="22"/>
              </w:rPr>
              <w:t>.2</w:t>
            </w:r>
            <w:r w:rsidR="00132F64">
              <w:rPr>
                <w:i/>
                <w:sz w:val="22"/>
              </w:rPr>
              <w:t>0</w:t>
            </w:r>
            <w:r>
              <w:rPr>
                <w:i/>
                <w:sz w:val="22"/>
              </w:rPr>
              <w:t>0,00</w:t>
            </w:r>
          </w:p>
        </w:tc>
      </w:tr>
      <w:tr w:rsidR="00E921A2" w:rsidRPr="00710B93" w14:paraId="1E452BAE"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305C8FE3" w14:textId="77777777" w:rsidR="00E921A2" w:rsidRDefault="00E921A2" w:rsidP="00380B28">
            <w:pPr>
              <w:keepNext/>
              <w:spacing w:before="60" w:after="60"/>
              <w:jc w:val="center"/>
            </w:pPr>
            <w:r>
              <w:t>21</w:t>
            </w:r>
          </w:p>
        </w:tc>
        <w:tc>
          <w:tcPr>
            <w:tcW w:w="3541" w:type="pct"/>
            <w:tcBorders>
              <w:top w:val="single" w:sz="4" w:space="0" w:color="auto"/>
              <w:left w:val="single" w:sz="4" w:space="0" w:color="auto"/>
              <w:bottom w:val="single" w:sz="4" w:space="0" w:color="auto"/>
              <w:right w:val="single" w:sz="4" w:space="0" w:color="auto"/>
            </w:tcBorders>
            <w:vAlign w:val="center"/>
          </w:tcPr>
          <w:p w14:paraId="6A08CF21" w14:textId="4FD54216" w:rsidR="00E921A2" w:rsidRPr="008A7FEC" w:rsidRDefault="00E921A2" w:rsidP="00380B28">
            <w:pPr>
              <w:keepNext/>
              <w:spacing w:before="60" w:after="60"/>
              <w:rPr>
                <w:i/>
                <w:sz w:val="22"/>
              </w:rPr>
            </w:pPr>
            <w:r w:rsidRPr="008A7FEC">
              <w:rPr>
                <w:i/>
                <w:sz w:val="22"/>
              </w:rPr>
              <w:t>Organizzazione soggiorno climatico quindicinale a</w:t>
            </w:r>
            <w:r w:rsidR="00132F64">
              <w:rPr>
                <w:i/>
                <w:sz w:val="22"/>
              </w:rPr>
              <w:t xml:space="preserve"> Roseto degli Abruzzi</w:t>
            </w:r>
          </w:p>
        </w:tc>
        <w:tc>
          <w:tcPr>
            <w:tcW w:w="1230" w:type="pct"/>
            <w:tcBorders>
              <w:top w:val="single" w:sz="4" w:space="0" w:color="auto"/>
              <w:left w:val="single" w:sz="4" w:space="0" w:color="auto"/>
              <w:bottom w:val="single" w:sz="4" w:space="0" w:color="auto"/>
              <w:right w:val="single" w:sz="4" w:space="0" w:color="auto"/>
            </w:tcBorders>
          </w:tcPr>
          <w:p w14:paraId="17832C3F" w14:textId="7D051BA2" w:rsidR="00E921A2" w:rsidRPr="008A7FEC" w:rsidRDefault="00E921A2" w:rsidP="00380B28">
            <w:pPr>
              <w:keepNext/>
              <w:spacing w:before="60" w:after="60"/>
              <w:jc w:val="center"/>
              <w:rPr>
                <w:i/>
                <w:sz w:val="22"/>
              </w:rPr>
            </w:pPr>
            <w:r>
              <w:rPr>
                <w:i/>
                <w:sz w:val="22"/>
              </w:rPr>
              <w:t>3</w:t>
            </w:r>
            <w:r w:rsidR="00132F64">
              <w:rPr>
                <w:i/>
                <w:sz w:val="22"/>
              </w:rPr>
              <w:t>1</w:t>
            </w:r>
            <w:r>
              <w:rPr>
                <w:i/>
                <w:sz w:val="22"/>
              </w:rPr>
              <w:t>.</w:t>
            </w:r>
            <w:r w:rsidR="00132F64">
              <w:rPr>
                <w:i/>
                <w:sz w:val="22"/>
              </w:rPr>
              <w:t>60</w:t>
            </w:r>
            <w:r>
              <w:rPr>
                <w:i/>
                <w:sz w:val="22"/>
              </w:rPr>
              <w:t>0,00</w:t>
            </w:r>
          </w:p>
        </w:tc>
      </w:tr>
      <w:tr w:rsidR="00E921A2" w:rsidRPr="00710B93" w14:paraId="506D18A7"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5EA96DED" w14:textId="77777777" w:rsidR="00E921A2" w:rsidRDefault="00E921A2" w:rsidP="00380B28">
            <w:pPr>
              <w:keepNext/>
              <w:spacing w:before="60" w:after="60"/>
              <w:jc w:val="center"/>
            </w:pPr>
            <w:r>
              <w:t>22</w:t>
            </w:r>
          </w:p>
        </w:tc>
        <w:tc>
          <w:tcPr>
            <w:tcW w:w="3541" w:type="pct"/>
            <w:tcBorders>
              <w:top w:val="single" w:sz="4" w:space="0" w:color="auto"/>
              <w:left w:val="single" w:sz="4" w:space="0" w:color="auto"/>
              <w:bottom w:val="single" w:sz="4" w:space="0" w:color="auto"/>
              <w:right w:val="single" w:sz="4" w:space="0" w:color="auto"/>
            </w:tcBorders>
            <w:vAlign w:val="center"/>
          </w:tcPr>
          <w:p w14:paraId="24EB1463" w14:textId="0E510143" w:rsidR="00E921A2" w:rsidRPr="008A7FEC" w:rsidRDefault="00E921A2" w:rsidP="00380B28">
            <w:pPr>
              <w:keepNext/>
              <w:spacing w:before="60" w:after="60"/>
              <w:rPr>
                <w:i/>
                <w:sz w:val="22"/>
              </w:rPr>
            </w:pPr>
            <w:r w:rsidRPr="008A7FEC">
              <w:rPr>
                <w:i/>
                <w:sz w:val="22"/>
              </w:rPr>
              <w:t xml:space="preserve">Organizzazione soggiorno climatico quindicinale a </w:t>
            </w:r>
            <w:r w:rsidR="00132F64">
              <w:rPr>
                <w:i/>
                <w:sz w:val="22"/>
              </w:rPr>
              <w:t>Riccione</w:t>
            </w:r>
          </w:p>
        </w:tc>
        <w:tc>
          <w:tcPr>
            <w:tcW w:w="1230" w:type="pct"/>
            <w:tcBorders>
              <w:top w:val="single" w:sz="4" w:space="0" w:color="auto"/>
              <w:left w:val="single" w:sz="4" w:space="0" w:color="auto"/>
              <w:bottom w:val="single" w:sz="4" w:space="0" w:color="auto"/>
              <w:right w:val="single" w:sz="4" w:space="0" w:color="auto"/>
            </w:tcBorders>
          </w:tcPr>
          <w:p w14:paraId="77A6ADF9" w14:textId="1D413A89" w:rsidR="00E921A2" w:rsidRPr="008A7FEC" w:rsidRDefault="00E921A2" w:rsidP="00380B28">
            <w:pPr>
              <w:keepNext/>
              <w:spacing w:before="60" w:after="60"/>
              <w:jc w:val="center"/>
              <w:rPr>
                <w:i/>
                <w:sz w:val="22"/>
              </w:rPr>
            </w:pPr>
            <w:r>
              <w:rPr>
                <w:i/>
                <w:sz w:val="22"/>
              </w:rPr>
              <w:t>3</w:t>
            </w:r>
            <w:r w:rsidR="00132F64">
              <w:rPr>
                <w:i/>
                <w:sz w:val="22"/>
              </w:rPr>
              <w:t>0</w:t>
            </w:r>
            <w:r>
              <w:rPr>
                <w:i/>
                <w:sz w:val="22"/>
              </w:rPr>
              <w:t>.</w:t>
            </w:r>
            <w:r w:rsidR="00132F64">
              <w:rPr>
                <w:i/>
                <w:sz w:val="22"/>
              </w:rPr>
              <w:t>00</w:t>
            </w:r>
            <w:r>
              <w:rPr>
                <w:i/>
                <w:sz w:val="22"/>
              </w:rPr>
              <w:t>0,00</w:t>
            </w:r>
          </w:p>
        </w:tc>
      </w:tr>
      <w:tr w:rsidR="00E921A2" w:rsidRPr="00710B93" w14:paraId="04C09F7C"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0E509973" w14:textId="572AB637" w:rsidR="00E921A2" w:rsidRDefault="00E921A2" w:rsidP="00380B28">
            <w:pPr>
              <w:keepNext/>
              <w:spacing w:before="60" w:after="60"/>
              <w:jc w:val="center"/>
            </w:pPr>
            <w:r>
              <w:t>2</w:t>
            </w:r>
            <w:r w:rsidR="00132F64">
              <w:t>3</w:t>
            </w:r>
          </w:p>
        </w:tc>
        <w:tc>
          <w:tcPr>
            <w:tcW w:w="3541" w:type="pct"/>
            <w:tcBorders>
              <w:top w:val="single" w:sz="4" w:space="0" w:color="auto"/>
              <w:left w:val="single" w:sz="4" w:space="0" w:color="auto"/>
              <w:bottom w:val="single" w:sz="4" w:space="0" w:color="auto"/>
              <w:right w:val="single" w:sz="4" w:space="0" w:color="auto"/>
            </w:tcBorders>
            <w:vAlign w:val="center"/>
          </w:tcPr>
          <w:p w14:paraId="451B97A9" w14:textId="3EA6C9C5" w:rsidR="00E921A2" w:rsidRPr="008A7FEC" w:rsidRDefault="00E921A2" w:rsidP="00380B28">
            <w:pPr>
              <w:keepNext/>
              <w:spacing w:before="60" w:after="60"/>
              <w:rPr>
                <w:i/>
                <w:sz w:val="22"/>
              </w:rPr>
            </w:pPr>
            <w:r w:rsidRPr="008A7FEC">
              <w:rPr>
                <w:i/>
                <w:sz w:val="22"/>
              </w:rPr>
              <w:t xml:space="preserve">Organizzazione soggiorno climatico </w:t>
            </w:r>
            <w:r>
              <w:rPr>
                <w:i/>
                <w:sz w:val="22"/>
              </w:rPr>
              <w:t>settiman</w:t>
            </w:r>
            <w:r w:rsidRPr="008A7FEC">
              <w:rPr>
                <w:i/>
                <w:sz w:val="22"/>
              </w:rPr>
              <w:t xml:space="preserve">ale a </w:t>
            </w:r>
            <w:r w:rsidR="00132F64">
              <w:rPr>
                <w:i/>
                <w:sz w:val="22"/>
              </w:rPr>
              <w:t>Riccione</w:t>
            </w:r>
            <w:r w:rsidRPr="008A7FEC">
              <w:rPr>
                <w:i/>
                <w:sz w:val="22"/>
              </w:rPr>
              <w:t xml:space="preserve"> </w:t>
            </w:r>
          </w:p>
        </w:tc>
        <w:tc>
          <w:tcPr>
            <w:tcW w:w="1230" w:type="pct"/>
            <w:tcBorders>
              <w:top w:val="single" w:sz="4" w:space="0" w:color="auto"/>
              <w:left w:val="single" w:sz="4" w:space="0" w:color="auto"/>
              <w:bottom w:val="single" w:sz="4" w:space="0" w:color="auto"/>
              <w:right w:val="single" w:sz="4" w:space="0" w:color="auto"/>
            </w:tcBorders>
          </w:tcPr>
          <w:p w14:paraId="320BAB8A" w14:textId="60D831A6" w:rsidR="00E921A2" w:rsidRPr="008A7FEC" w:rsidRDefault="00E921A2" w:rsidP="00380B28">
            <w:pPr>
              <w:keepNext/>
              <w:spacing w:before="60" w:after="60"/>
              <w:jc w:val="center"/>
              <w:rPr>
                <w:i/>
                <w:sz w:val="22"/>
              </w:rPr>
            </w:pPr>
            <w:r>
              <w:rPr>
                <w:i/>
                <w:sz w:val="22"/>
              </w:rPr>
              <w:t>1</w:t>
            </w:r>
            <w:r w:rsidR="00132F64">
              <w:rPr>
                <w:i/>
                <w:sz w:val="22"/>
              </w:rPr>
              <w:t>6</w:t>
            </w:r>
            <w:r>
              <w:rPr>
                <w:i/>
                <w:sz w:val="22"/>
              </w:rPr>
              <w:t>.</w:t>
            </w:r>
            <w:r w:rsidR="00132F64">
              <w:rPr>
                <w:i/>
                <w:sz w:val="22"/>
              </w:rPr>
              <w:t>0</w:t>
            </w:r>
            <w:r>
              <w:rPr>
                <w:i/>
                <w:sz w:val="22"/>
              </w:rPr>
              <w:t>00,00</w:t>
            </w:r>
          </w:p>
        </w:tc>
      </w:tr>
      <w:tr w:rsidR="00E921A2" w:rsidRPr="00710B93" w14:paraId="44DBE752"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6CB2FD0F" w14:textId="487EEEE5" w:rsidR="00E921A2" w:rsidRDefault="00E921A2" w:rsidP="00380B28">
            <w:pPr>
              <w:keepNext/>
              <w:spacing w:before="60" w:after="60"/>
              <w:jc w:val="center"/>
            </w:pPr>
            <w:r>
              <w:t>2</w:t>
            </w:r>
            <w:r w:rsidR="00132F64">
              <w:t>4</w:t>
            </w:r>
          </w:p>
        </w:tc>
        <w:tc>
          <w:tcPr>
            <w:tcW w:w="3541" w:type="pct"/>
            <w:tcBorders>
              <w:top w:val="single" w:sz="4" w:space="0" w:color="auto"/>
              <w:left w:val="single" w:sz="4" w:space="0" w:color="auto"/>
              <w:bottom w:val="single" w:sz="4" w:space="0" w:color="auto"/>
              <w:right w:val="single" w:sz="4" w:space="0" w:color="auto"/>
            </w:tcBorders>
            <w:vAlign w:val="center"/>
          </w:tcPr>
          <w:p w14:paraId="29A31E50" w14:textId="673FBD8B" w:rsidR="00E921A2" w:rsidRPr="008A7FEC" w:rsidRDefault="00E921A2" w:rsidP="00380B28">
            <w:pPr>
              <w:keepNext/>
              <w:spacing w:before="60" w:after="60"/>
              <w:rPr>
                <w:i/>
                <w:sz w:val="22"/>
              </w:rPr>
            </w:pPr>
            <w:r w:rsidRPr="008A7FEC">
              <w:rPr>
                <w:i/>
                <w:sz w:val="22"/>
              </w:rPr>
              <w:t>Organizzazione sogg</w:t>
            </w:r>
            <w:r>
              <w:rPr>
                <w:i/>
                <w:sz w:val="22"/>
              </w:rPr>
              <w:t xml:space="preserve">iorno climatico quindicinale a </w:t>
            </w:r>
            <w:r w:rsidR="00132F64">
              <w:rPr>
                <w:i/>
                <w:sz w:val="22"/>
              </w:rPr>
              <w:t>San Benedetto del Tronto</w:t>
            </w:r>
          </w:p>
        </w:tc>
        <w:tc>
          <w:tcPr>
            <w:tcW w:w="1230" w:type="pct"/>
            <w:tcBorders>
              <w:top w:val="single" w:sz="4" w:space="0" w:color="auto"/>
              <w:left w:val="single" w:sz="4" w:space="0" w:color="auto"/>
              <w:bottom w:val="single" w:sz="4" w:space="0" w:color="auto"/>
              <w:right w:val="single" w:sz="4" w:space="0" w:color="auto"/>
            </w:tcBorders>
          </w:tcPr>
          <w:p w14:paraId="1AE7ACC6" w14:textId="6DFD13A2" w:rsidR="00E921A2" w:rsidRPr="008A7FEC" w:rsidRDefault="00E921A2" w:rsidP="00380B28">
            <w:pPr>
              <w:keepNext/>
              <w:spacing w:before="60" w:after="60"/>
              <w:jc w:val="center"/>
              <w:rPr>
                <w:i/>
                <w:sz w:val="22"/>
              </w:rPr>
            </w:pPr>
            <w:r>
              <w:rPr>
                <w:i/>
                <w:sz w:val="22"/>
              </w:rPr>
              <w:t>3</w:t>
            </w:r>
            <w:r w:rsidR="00132F64">
              <w:rPr>
                <w:i/>
                <w:sz w:val="22"/>
              </w:rPr>
              <w:t>2</w:t>
            </w:r>
            <w:r>
              <w:rPr>
                <w:i/>
                <w:sz w:val="22"/>
              </w:rPr>
              <w:t>.</w:t>
            </w:r>
            <w:r w:rsidR="00132F64">
              <w:rPr>
                <w:i/>
                <w:sz w:val="22"/>
              </w:rPr>
              <w:t>00</w:t>
            </w:r>
            <w:r>
              <w:rPr>
                <w:i/>
                <w:sz w:val="22"/>
              </w:rPr>
              <w:t>0,00</w:t>
            </w:r>
          </w:p>
        </w:tc>
      </w:tr>
      <w:tr w:rsidR="00E921A2" w:rsidRPr="00710B93" w14:paraId="0149D932"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647582D4" w14:textId="1A465C6B" w:rsidR="00E921A2" w:rsidRDefault="00132F64" w:rsidP="00380B28">
            <w:pPr>
              <w:keepNext/>
              <w:spacing w:before="60" w:after="60"/>
              <w:jc w:val="center"/>
            </w:pPr>
            <w:r>
              <w:t>25</w:t>
            </w:r>
          </w:p>
        </w:tc>
        <w:tc>
          <w:tcPr>
            <w:tcW w:w="3541" w:type="pct"/>
            <w:tcBorders>
              <w:top w:val="single" w:sz="4" w:space="0" w:color="auto"/>
              <w:left w:val="single" w:sz="4" w:space="0" w:color="auto"/>
              <w:bottom w:val="single" w:sz="4" w:space="0" w:color="auto"/>
              <w:right w:val="single" w:sz="4" w:space="0" w:color="auto"/>
            </w:tcBorders>
            <w:vAlign w:val="center"/>
          </w:tcPr>
          <w:p w14:paraId="0B28EF56" w14:textId="77777777" w:rsidR="00E921A2" w:rsidRPr="008A7FEC" w:rsidRDefault="00E921A2" w:rsidP="00380B28">
            <w:pPr>
              <w:keepNext/>
              <w:spacing w:before="60" w:after="60"/>
              <w:rPr>
                <w:i/>
                <w:sz w:val="22"/>
              </w:rPr>
            </w:pPr>
            <w:r w:rsidRPr="008A7FEC">
              <w:rPr>
                <w:i/>
                <w:sz w:val="22"/>
              </w:rPr>
              <w:t xml:space="preserve">Organizzazione soggiorno climatico quindicinale a </w:t>
            </w:r>
            <w:r>
              <w:rPr>
                <w:i/>
                <w:sz w:val="22"/>
              </w:rPr>
              <w:t>Tortoreto – 1° turno</w:t>
            </w:r>
            <w:r w:rsidRPr="008A7FEC">
              <w:rPr>
                <w:i/>
                <w:sz w:val="22"/>
              </w:rPr>
              <w:t xml:space="preserve"> </w:t>
            </w:r>
          </w:p>
        </w:tc>
        <w:tc>
          <w:tcPr>
            <w:tcW w:w="1230" w:type="pct"/>
            <w:tcBorders>
              <w:top w:val="single" w:sz="4" w:space="0" w:color="auto"/>
              <w:left w:val="single" w:sz="4" w:space="0" w:color="auto"/>
              <w:bottom w:val="single" w:sz="4" w:space="0" w:color="auto"/>
              <w:right w:val="single" w:sz="4" w:space="0" w:color="auto"/>
            </w:tcBorders>
          </w:tcPr>
          <w:p w14:paraId="55538CB5" w14:textId="744B9FAA" w:rsidR="00E921A2" w:rsidRPr="008A7FEC" w:rsidRDefault="00132F64" w:rsidP="00380B28">
            <w:pPr>
              <w:keepNext/>
              <w:spacing w:before="60" w:after="60"/>
              <w:jc w:val="center"/>
              <w:rPr>
                <w:i/>
                <w:sz w:val="22"/>
              </w:rPr>
            </w:pPr>
            <w:r>
              <w:rPr>
                <w:i/>
                <w:sz w:val="22"/>
              </w:rPr>
              <w:t>31</w:t>
            </w:r>
            <w:r w:rsidR="00E921A2">
              <w:rPr>
                <w:i/>
                <w:sz w:val="22"/>
              </w:rPr>
              <w:t>.</w:t>
            </w:r>
            <w:r>
              <w:rPr>
                <w:i/>
                <w:sz w:val="22"/>
              </w:rPr>
              <w:t>2</w:t>
            </w:r>
            <w:r w:rsidR="00E921A2">
              <w:rPr>
                <w:i/>
                <w:sz w:val="22"/>
              </w:rPr>
              <w:t>00,00</w:t>
            </w:r>
          </w:p>
        </w:tc>
      </w:tr>
      <w:tr w:rsidR="00E921A2" w:rsidRPr="00710B93" w14:paraId="788F4DAE"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091DF3B0" w14:textId="09E3CE3A" w:rsidR="00E921A2" w:rsidRDefault="00132F64" w:rsidP="00380B28">
            <w:pPr>
              <w:keepNext/>
              <w:spacing w:before="60" w:after="60"/>
              <w:jc w:val="center"/>
            </w:pPr>
            <w:r>
              <w:lastRenderedPageBreak/>
              <w:t>26</w:t>
            </w:r>
          </w:p>
        </w:tc>
        <w:tc>
          <w:tcPr>
            <w:tcW w:w="3541" w:type="pct"/>
            <w:tcBorders>
              <w:top w:val="single" w:sz="4" w:space="0" w:color="auto"/>
              <w:left w:val="single" w:sz="4" w:space="0" w:color="auto"/>
              <w:bottom w:val="single" w:sz="4" w:space="0" w:color="auto"/>
              <w:right w:val="single" w:sz="4" w:space="0" w:color="auto"/>
            </w:tcBorders>
            <w:vAlign w:val="center"/>
          </w:tcPr>
          <w:p w14:paraId="5D1A53F8" w14:textId="77777777" w:rsidR="00E921A2" w:rsidRPr="008A7FEC" w:rsidRDefault="00E921A2" w:rsidP="00380B28">
            <w:pPr>
              <w:keepNext/>
              <w:spacing w:before="60" w:after="60"/>
              <w:rPr>
                <w:i/>
                <w:sz w:val="22"/>
              </w:rPr>
            </w:pPr>
            <w:r w:rsidRPr="008A7FEC">
              <w:rPr>
                <w:i/>
                <w:sz w:val="22"/>
              </w:rPr>
              <w:t>Organizzazione sogg</w:t>
            </w:r>
            <w:r>
              <w:rPr>
                <w:i/>
                <w:sz w:val="22"/>
              </w:rPr>
              <w:t>iorno climatico quindicinale a Tortoreto – 2° turno</w:t>
            </w:r>
          </w:p>
        </w:tc>
        <w:tc>
          <w:tcPr>
            <w:tcW w:w="1230" w:type="pct"/>
            <w:tcBorders>
              <w:top w:val="single" w:sz="4" w:space="0" w:color="auto"/>
              <w:left w:val="single" w:sz="4" w:space="0" w:color="auto"/>
              <w:bottom w:val="single" w:sz="4" w:space="0" w:color="auto"/>
              <w:right w:val="single" w:sz="4" w:space="0" w:color="auto"/>
            </w:tcBorders>
          </w:tcPr>
          <w:p w14:paraId="3F45EC84" w14:textId="4651EF1E" w:rsidR="00E921A2" w:rsidRPr="008A7FEC" w:rsidRDefault="00132F64" w:rsidP="00380B28">
            <w:pPr>
              <w:keepNext/>
              <w:spacing w:before="60" w:after="60"/>
              <w:jc w:val="center"/>
              <w:rPr>
                <w:i/>
                <w:sz w:val="22"/>
              </w:rPr>
            </w:pPr>
            <w:r>
              <w:rPr>
                <w:i/>
                <w:sz w:val="22"/>
              </w:rPr>
              <w:t>32</w:t>
            </w:r>
            <w:r w:rsidR="00E921A2">
              <w:rPr>
                <w:i/>
                <w:sz w:val="22"/>
              </w:rPr>
              <w:t>.</w:t>
            </w:r>
            <w:r>
              <w:rPr>
                <w:i/>
                <w:sz w:val="22"/>
              </w:rPr>
              <w:t>0</w:t>
            </w:r>
            <w:r w:rsidR="00E921A2">
              <w:rPr>
                <w:i/>
                <w:sz w:val="22"/>
              </w:rPr>
              <w:t>00,00</w:t>
            </w:r>
          </w:p>
        </w:tc>
      </w:tr>
      <w:tr w:rsidR="00E921A2" w:rsidRPr="00710B93" w14:paraId="14B2973C"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2CA40239" w14:textId="71AA7EC4" w:rsidR="00E921A2" w:rsidRDefault="00132F64" w:rsidP="00380B28">
            <w:pPr>
              <w:keepNext/>
              <w:spacing w:before="60" w:after="60"/>
              <w:jc w:val="center"/>
            </w:pPr>
            <w:r>
              <w:t>27</w:t>
            </w:r>
          </w:p>
        </w:tc>
        <w:tc>
          <w:tcPr>
            <w:tcW w:w="3541" w:type="pct"/>
            <w:tcBorders>
              <w:top w:val="single" w:sz="4" w:space="0" w:color="auto"/>
              <w:left w:val="single" w:sz="4" w:space="0" w:color="auto"/>
              <w:bottom w:val="single" w:sz="4" w:space="0" w:color="auto"/>
              <w:right w:val="single" w:sz="4" w:space="0" w:color="auto"/>
            </w:tcBorders>
            <w:vAlign w:val="center"/>
          </w:tcPr>
          <w:p w14:paraId="2AF621D8" w14:textId="77777777" w:rsidR="00E921A2" w:rsidRPr="008A7FEC" w:rsidRDefault="00E921A2" w:rsidP="00380B28">
            <w:pPr>
              <w:keepNext/>
              <w:spacing w:before="60" w:after="60"/>
              <w:rPr>
                <w:i/>
                <w:sz w:val="22"/>
              </w:rPr>
            </w:pPr>
            <w:r w:rsidRPr="008A7FEC">
              <w:rPr>
                <w:i/>
                <w:sz w:val="22"/>
              </w:rPr>
              <w:t xml:space="preserve">Organizzazione soggiorno climatico quindicinale a </w:t>
            </w:r>
            <w:r>
              <w:rPr>
                <w:i/>
                <w:sz w:val="22"/>
              </w:rPr>
              <w:t>Tortoreto – 3° turno</w:t>
            </w:r>
          </w:p>
        </w:tc>
        <w:tc>
          <w:tcPr>
            <w:tcW w:w="1230" w:type="pct"/>
            <w:tcBorders>
              <w:top w:val="single" w:sz="4" w:space="0" w:color="auto"/>
              <w:left w:val="single" w:sz="4" w:space="0" w:color="auto"/>
              <w:bottom w:val="single" w:sz="4" w:space="0" w:color="auto"/>
              <w:right w:val="single" w:sz="4" w:space="0" w:color="auto"/>
            </w:tcBorders>
          </w:tcPr>
          <w:p w14:paraId="435AFD42" w14:textId="7365DB6A" w:rsidR="00E921A2" w:rsidRPr="008A7FEC" w:rsidRDefault="00E921A2" w:rsidP="00380B28">
            <w:pPr>
              <w:keepNext/>
              <w:spacing w:before="60" w:after="60"/>
              <w:jc w:val="center"/>
              <w:rPr>
                <w:i/>
                <w:sz w:val="22"/>
              </w:rPr>
            </w:pPr>
            <w:r>
              <w:rPr>
                <w:i/>
                <w:sz w:val="22"/>
              </w:rPr>
              <w:t>3</w:t>
            </w:r>
            <w:r w:rsidR="00132F64">
              <w:rPr>
                <w:i/>
                <w:sz w:val="22"/>
              </w:rPr>
              <w:t>1</w:t>
            </w:r>
            <w:r>
              <w:rPr>
                <w:i/>
                <w:sz w:val="22"/>
              </w:rPr>
              <w:t>.</w:t>
            </w:r>
            <w:r w:rsidR="00132F64">
              <w:rPr>
                <w:i/>
                <w:sz w:val="22"/>
              </w:rPr>
              <w:t>6</w:t>
            </w:r>
            <w:r>
              <w:rPr>
                <w:i/>
                <w:sz w:val="22"/>
              </w:rPr>
              <w:t>00,00</w:t>
            </w:r>
          </w:p>
        </w:tc>
      </w:tr>
      <w:tr w:rsidR="00E921A2" w:rsidRPr="00710B93" w14:paraId="06A0CA9A"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011C4571" w14:textId="4F34EB3D" w:rsidR="00E921A2" w:rsidRDefault="00132F64" w:rsidP="00380B28">
            <w:pPr>
              <w:keepNext/>
              <w:spacing w:before="60" w:after="60"/>
              <w:jc w:val="center"/>
            </w:pPr>
            <w:r>
              <w:t>28</w:t>
            </w:r>
          </w:p>
        </w:tc>
        <w:tc>
          <w:tcPr>
            <w:tcW w:w="3541" w:type="pct"/>
            <w:tcBorders>
              <w:top w:val="single" w:sz="4" w:space="0" w:color="auto"/>
              <w:left w:val="single" w:sz="4" w:space="0" w:color="auto"/>
              <w:bottom w:val="single" w:sz="4" w:space="0" w:color="auto"/>
              <w:right w:val="single" w:sz="4" w:space="0" w:color="auto"/>
            </w:tcBorders>
            <w:vAlign w:val="center"/>
          </w:tcPr>
          <w:p w14:paraId="34A0A01F" w14:textId="129DDFD7" w:rsidR="00E921A2" w:rsidRPr="008A7FEC" w:rsidRDefault="00E921A2" w:rsidP="00380B28">
            <w:pPr>
              <w:keepNext/>
              <w:spacing w:before="60" w:after="60"/>
              <w:rPr>
                <w:i/>
                <w:sz w:val="22"/>
              </w:rPr>
            </w:pPr>
            <w:r w:rsidRPr="008A7FEC">
              <w:rPr>
                <w:i/>
                <w:sz w:val="22"/>
              </w:rPr>
              <w:t xml:space="preserve">Organizzazione soggiorno climatico quindicinale a </w:t>
            </w:r>
            <w:r w:rsidR="00132F64">
              <w:rPr>
                <w:i/>
                <w:sz w:val="22"/>
              </w:rPr>
              <w:t>Predazzo</w:t>
            </w:r>
          </w:p>
        </w:tc>
        <w:tc>
          <w:tcPr>
            <w:tcW w:w="1230" w:type="pct"/>
            <w:tcBorders>
              <w:top w:val="single" w:sz="4" w:space="0" w:color="auto"/>
              <w:left w:val="single" w:sz="4" w:space="0" w:color="auto"/>
              <w:bottom w:val="single" w:sz="4" w:space="0" w:color="auto"/>
              <w:right w:val="single" w:sz="4" w:space="0" w:color="auto"/>
            </w:tcBorders>
          </w:tcPr>
          <w:p w14:paraId="615B4CDE" w14:textId="1CC285A5" w:rsidR="00E921A2" w:rsidRPr="008A7FEC" w:rsidRDefault="00132F64" w:rsidP="00380B28">
            <w:pPr>
              <w:keepNext/>
              <w:spacing w:before="60" w:after="60"/>
              <w:jc w:val="center"/>
              <w:rPr>
                <w:i/>
                <w:sz w:val="22"/>
              </w:rPr>
            </w:pPr>
            <w:r>
              <w:rPr>
                <w:i/>
                <w:sz w:val="22"/>
              </w:rPr>
              <w:t>22</w:t>
            </w:r>
            <w:r w:rsidR="00E921A2">
              <w:rPr>
                <w:i/>
                <w:sz w:val="22"/>
              </w:rPr>
              <w:t>.</w:t>
            </w:r>
            <w:r>
              <w:rPr>
                <w:i/>
                <w:sz w:val="22"/>
              </w:rPr>
              <w:t>8</w:t>
            </w:r>
            <w:r w:rsidR="00E921A2">
              <w:rPr>
                <w:i/>
                <w:sz w:val="22"/>
              </w:rPr>
              <w:t>00,00</w:t>
            </w:r>
          </w:p>
        </w:tc>
      </w:tr>
      <w:tr w:rsidR="00E921A2" w:rsidRPr="00710B93" w14:paraId="46692FA9"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61892346" w14:textId="5116CD73" w:rsidR="00E921A2" w:rsidRDefault="00132F64" w:rsidP="00380B28">
            <w:pPr>
              <w:keepNext/>
              <w:spacing w:before="60" w:after="60"/>
              <w:jc w:val="center"/>
            </w:pPr>
            <w:r>
              <w:t>29</w:t>
            </w:r>
          </w:p>
        </w:tc>
        <w:tc>
          <w:tcPr>
            <w:tcW w:w="3541" w:type="pct"/>
            <w:tcBorders>
              <w:top w:val="single" w:sz="4" w:space="0" w:color="auto"/>
              <w:left w:val="single" w:sz="4" w:space="0" w:color="auto"/>
              <w:bottom w:val="single" w:sz="4" w:space="0" w:color="auto"/>
              <w:right w:val="single" w:sz="4" w:space="0" w:color="auto"/>
            </w:tcBorders>
            <w:vAlign w:val="center"/>
          </w:tcPr>
          <w:p w14:paraId="651B3082" w14:textId="7A4C8BE8" w:rsidR="00E921A2" w:rsidRPr="008A7FEC" w:rsidRDefault="00E921A2" w:rsidP="00380B28">
            <w:pPr>
              <w:keepNext/>
              <w:spacing w:before="60" w:after="60"/>
              <w:rPr>
                <w:i/>
                <w:sz w:val="22"/>
              </w:rPr>
            </w:pPr>
            <w:r w:rsidRPr="008A7FEC">
              <w:rPr>
                <w:i/>
                <w:sz w:val="22"/>
              </w:rPr>
              <w:t>Organizzazione sogg</w:t>
            </w:r>
            <w:r>
              <w:rPr>
                <w:i/>
                <w:sz w:val="22"/>
              </w:rPr>
              <w:t>iorno climatico quindicinale a</w:t>
            </w:r>
            <w:r w:rsidR="00132F64">
              <w:rPr>
                <w:i/>
                <w:sz w:val="22"/>
              </w:rPr>
              <w:t xml:space="preserve"> Soraga di Fassa</w:t>
            </w:r>
          </w:p>
        </w:tc>
        <w:tc>
          <w:tcPr>
            <w:tcW w:w="1230" w:type="pct"/>
            <w:tcBorders>
              <w:top w:val="single" w:sz="4" w:space="0" w:color="auto"/>
              <w:left w:val="single" w:sz="4" w:space="0" w:color="auto"/>
              <w:bottom w:val="single" w:sz="4" w:space="0" w:color="auto"/>
              <w:right w:val="single" w:sz="4" w:space="0" w:color="auto"/>
            </w:tcBorders>
          </w:tcPr>
          <w:p w14:paraId="54F4979C" w14:textId="24E34855" w:rsidR="00E921A2" w:rsidRPr="008A7FEC" w:rsidRDefault="00132F64" w:rsidP="00380B28">
            <w:pPr>
              <w:keepNext/>
              <w:spacing w:before="60" w:after="60"/>
              <w:jc w:val="center"/>
              <w:rPr>
                <w:i/>
                <w:sz w:val="22"/>
              </w:rPr>
            </w:pPr>
            <w:r>
              <w:rPr>
                <w:i/>
                <w:sz w:val="22"/>
              </w:rPr>
              <w:t>23</w:t>
            </w:r>
            <w:r w:rsidR="00E921A2">
              <w:rPr>
                <w:i/>
                <w:sz w:val="22"/>
              </w:rPr>
              <w:t>.</w:t>
            </w:r>
            <w:r>
              <w:rPr>
                <w:i/>
                <w:sz w:val="22"/>
              </w:rPr>
              <w:t>1</w:t>
            </w:r>
            <w:r w:rsidR="00E921A2">
              <w:rPr>
                <w:i/>
                <w:sz w:val="22"/>
              </w:rPr>
              <w:t>00,00</w:t>
            </w:r>
          </w:p>
        </w:tc>
      </w:tr>
      <w:tr w:rsidR="00E921A2" w:rsidRPr="00710B93" w14:paraId="49E987F2" w14:textId="77777777" w:rsidTr="00E921A2">
        <w:trPr>
          <w:trHeight w:val="226"/>
        </w:trPr>
        <w:tc>
          <w:tcPr>
            <w:tcW w:w="229" w:type="pct"/>
            <w:tcBorders>
              <w:top w:val="single" w:sz="4" w:space="0" w:color="auto"/>
              <w:left w:val="single" w:sz="4" w:space="0" w:color="auto"/>
              <w:bottom w:val="single" w:sz="4" w:space="0" w:color="auto"/>
              <w:right w:val="single" w:sz="4" w:space="0" w:color="auto"/>
            </w:tcBorders>
            <w:vAlign w:val="center"/>
          </w:tcPr>
          <w:p w14:paraId="4C564720" w14:textId="5E1164D9" w:rsidR="00E921A2" w:rsidRDefault="00E921A2" w:rsidP="00380B28">
            <w:pPr>
              <w:keepNext/>
              <w:spacing w:before="60" w:after="60"/>
              <w:jc w:val="center"/>
            </w:pPr>
            <w:r>
              <w:t>3</w:t>
            </w:r>
            <w:r w:rsidR="00132F64">
              <w:t>0</w:t>
            </w:r>
          </w:p>
        </w:tc>
        <w:tc>
          <w:tcPr>
            <w:tcW w:w="3541" w:type="pct"/>
            <w:tcBorders>
              <w:top w:val="single" w:sz="4" w:space="0" w:color="auto"/>
              <w:left w:val="single" w:sz="4" w:space="0" w:color="auto"/>
              <w:bottom w:val="single" w:sz="4" w:space="0" w:color="auto"/>
              <w:right w:val="single" w:sz="4" w:space="0" w:color="auto"/>
            </w:tcBorders>
            <w:vAlign w:val="center"/>
          </w:tcPr>
          <w:p w14:paraId="24F38393" w14:textId="4EEFB9AD" w:rsidR="00E921A2" w:rsidRPr="008A7FEC" w:rsidRDefault="00E921A2" w:rsidP="00380B28">
            <w:pPr>
              <w:keepNext/>
              <w:spacing w:before="60" w:after="60"/>
              <w:rPr>
                <w:i/>
                <w:sz w:val="22"/>
              </w:rPr>
            </w:pPr>
            <w:r w:rsidRPr="008A7FEC">
              <w:rPr>
                <w:i/>
                <w:sz w:val="22"/>
              </w:rPr>
              <w:t>Organizzazione sogg</w:t>
            </w:r>
            <w:r>
              <w:rPr>
                <w:i/>
                <w:sz w:val="22"/>
              </w:rPr>
              <w:t xml:space="preserve">iorno climatico quindicinale a </w:t>
            </w:r>
            <w:r w:rsidR="00132F64">
              <w:rPr>
                <w:i/>
                <w:sz w:val="22"/>
              </w:rPr>
              <w:t>Ossana</w:t>
            </w:r>
          </w:p>
        </w:tc>
        <w:tc>
          <w:tcPr>
            <w:tcW w:w="1230" w:type="pct"/>
            <w:tcBorders>
              <w:top w:val="single" w:sz="4" w:space="0" w:color="auto"/>
              <w:left w:val="single" w:sz="4" w:space="0" w:color="auto"/>
              <w:bottom w:val="single" w:sz="4" w:space="0" w:color="auto"/>
              <w:right w:val="single" w:sz="4" w:space="0" w:color="auto"/>
            </w:tcBorders>
          </w:tcPr>
          <w:p w14:paraId="4DE449A1" w14:textId="17DB30E7" w:rsidR="00E921A2" w:rsidRPr="008A7FEC" w:rsidRDefault="00132F64" w:rsidP="00380B28">
            <w:pPr>
              <w:keepNext/>
              <w:spacing w:before="60" w:after="60"/>
              <w:jc w:val="center"/>
              <w:rPr>
                <w:i/>
                <w:sz w:val="22"/>
              </w:rPr>
            </w:pPr>
            <w:r>
              <w:rPr>
                <w:i/>
                <w:sz w:val="22"/>
              </w:rPr>
              <w:t>25.200,00</w:t>
            </w:r>
          </w:p>
        </w:tc>
      </w:tr>
    </w:tbl>
    <w:p w14:paraId="7EDC9E55" w14:textId="77777777" w:rsidR="00E921A2" w:rsidRPr="00455F3A" w:rsidRDefault="00E921A2" w:rsidP="00D71D8D">
      <w:pPr>
        <w:widowControl w:val="0"/>
        <w:jc w:val="both"/>
        <w:rPr>
          <w:rFonts w:asciiTheme="minorHAnsi" w:hAnsiTheme="minorHAnsi" w:cstheme="minorHAnsi"/>
          <w:sz w:val="24"/>
          <w:szCs w:val="24"/>
        </w:rPr>
      </w:pPr>
    </w:p>
    <w:p w14:paraId="5BD7670B" w14:textId="77777777" w:rsidR="00DE62EF" w:rsidRPr="00455F3A" w:rsidRDefault="00DE62EF" w:rsidP="000B59BB">
      <w:pPr>
        <w:widowControl w:val="0"/>
        <w:ind w:left="720"/>
        <w:jc w:val="both"/>
        <w:rPr>
          <w:rFonts w:asciiTheme="minorHAnsi" w:hAnsiTheme="minorHAnsi" w:cstheme="minorHAnsi"/>
          <w:sz w:val="24"/>
          <w:szCs w:val="24"/>
        </w:rPr>
      </w:pPr>
    </w:p>
    <w:p w14:paraId="7198FD44" w14:textId="77777777" w:rsidR="008D1D4E" w:rsidRPr="00455F3A" w:rsidRDefault="008D1D4E" w:rsidP="00F07E46">
      <w:pPr>
        <w:widowControl w:val="0"/>
        <w:jc w:val="both"/>
        <w:rPr>
          <w:rFonts w:asciiTheme="minorHAnsi" w:hAnsiTheme="minorHAnsi" w:cstheme="minorHAnsi"/>
          <w:sz w:val="24"/>
          <w:szCs w:val="24"/>
        </w:rPr>
      </w:pPr>
      <w:r w:rsidRPr="00455F3A">
        <w:rPr>
          <w:rFonts w:asciiTheme="minorHAnsi" w:hAnsiTheme="minorHAnsi" w:cstheme="minorHAnsi"/>
          <w:b/>
          <w:sz w:val="24"/>
          <w:szCs w:val="24"/>
        </w:rPr>
        <w:t>II.</w:t>
      </w:r>
      <w:r w:rsidR="000318AD" w:rsidRPr="00455F3A">
        <w:rPr>
          <w:rFonts w:asciiTheme="minorHAnsi" w:hAnsiTheme="minorHAnsi" w:cstheme="minorHAnsi"/>
          <w:b/>
          <w:sz w:val="24"/>
          <w:szCs w:val="24"/>
        </w:rPr>
        <w:t>8</w:t>
      </w:r>
      <w:r w:rsidRPr="00455F3A">
        <w:rPr>
          <w:rFonts w:asciiTheme="minorHAnsi" w:hAnsiTheme="minorHAnsi" w:cstheme="minorHAnsi"/>
          <w:b/>
          <w:sz w:val="24"/>
          <w:szCs w:val="24"/>
        </w:rPr>
        <w:t>) DURATA DELL'APPALTO:</w:t>
      </w:r>
      <w:r w:rsidR="000318AD" w:rsidRPr="00455F3A">
        <w:rPr>
          <w:rFonts w:asciiTheme="minorHAnsi" w:hAnsiTheme="minorHAnsi" w:cstheme="minorHAnsi"/>
          <w:sz w:val="24"/>
          <w:szCs w:val="24"/>
        </w:rPr>
        <w:t xml:space="preserve"> Vedi punto II.4</w:t>
      </w:r>
      <w:r w:rsidRPr="00455F3A">
        <w:rPr>
          <w:rFonts w:asciiTheme="minorHAnsi" w:hAnsiTheme="minorHAnsi" w:cstheme="minorHAnsi"/>
          <w:sz w:val="24"/>
          <w:szCs w:val="24"/>
        </w:rPr>
        <w:t>.</w:t>
      </w:r>
    </w:p>
    <w:p w14:paraId="1539059A" w14:textId="77777777" w:rsidR="00256389" w:rsidRPr="00455F3A" w:rsidRDefault="00256389" w:rsidP="00F07E46">
      <w:pPr>
        <w:widowControl w:val="0"/>
        <w:jc w:val="both"/>
        <w:rPr>
          <w:rFonts w:asciiTheme="minorHAnsi" w:hAnsiTheme="minorHAnsi" w:cstheme="minorHAnsi"/>
          <w:b/>
          <w:sz w:val="24"/>
          <w:szCs w:val="24"/>
          <w:u w:val="single"/>
        </w:rPr>
      </w:pPr>
    </w:p>
    <w:p w14:paraId="4798AE00" w14:textId="77777777" w:rsidR="008D1D4E" w:rsidRPr="00455F3A" w:rsidRDefault="008D1D4E" w:rsidP="00F07E46">
      <w:pPr>
        <w:widowControl w:val="0"/>
        <w:jc w:val="both"/>
        <w:rPr>
          <w:rFonts w:asciiTheme="minorHAnsi" w:hAnsiTheme="minorHAnsi" w:cstheme="minorHAnsi"/>
          <w:b/>
          <w:sz w:val="24"/>
          <w:szCs w:val="24"/>
          <w:u w:val="single"/>
        </w:rPr>
      </w:pPr>
      <w:r w:rsidRPr="00455F3A">
        <w:rPr>
          <w:rFonts w:asciiTheme="minorHAnsi" w:hAnsiTheme="minorHAnsi" w:cstheme="minorHAnsi"/>
          <w:b/>
          <w:sz w:val="24"/>
          <w:szCs w:val="24"/>
          <w:u w:val="single"/>
        </w:rPr>
        <w:t>SEZIONE III: INFORMAZIONI DI CARATTERE GIURIDICO, ECONOMICO, FINANZIARIO E TECNICO</w:t>
      </w:r>
    </w:p>
    <w:p w14:paraId="475813A9" w14:textId="77777777" w:rsidR="00256389" w:rsidRDefault="008D1D4E" w:rsidP="00F07E46">
      <w:pPr>
        <w:widowControl w:val="0"/>
        <w:jc w:val="both"/>
        <w:rPr>
          <w:rFonts w:asciiTheme="minorHAnsi" w:hAnsiTheme="minorHAnsi" w:cstheme="minorHAnsi"/>
          <w:sz w:val="24"/>
          <w:szCs w:val="24"/>
        </w:rPr>
      </w:pPr>
      <w:r w:rsidRPr="00455F3A">
        <w:rPr>
          <w:rFonts w:asciiTheme="minorHAnsi" w:hAnsiTheme="minorHAnsi" w:cstheme="minorHAnsi"/>
          <w:b/>
          <w:sz w:val="24"/>
          <w:szCs w:val="24"/>
        </w:rPr>
        <w:t>III.1) Cauzioni e garanzie richieste</w:t>
      </w:r>
      <w:r w:rsidR="00561540" w:rsidRPr="00455F3A">
        <w:rPr>
          <w:rFonts w:asciiTheme="minorHAnsi" w:hAnsiTheme="minorHAnsi" w:cstheme="minorHAnsi"/>
          <w:sz w:val="24"/>
          <w:szCs w:val="24"/>
        </w:rPr>
        <w:t xml:space="preserve"> -</w:t>
      </w:r>
      <w:r w:rsidRPr="00455F3A">
        <w:rPr>
          <w:rFonts w:asciiTheme="minorHAnsi" w:hAnsiTheme="minorHAnsi" w:cstheme="minorHAnsi"/>
          <w:sz w:val="24"/>
          <w:szCs w:val="24"/>
        </w:rPr>
        <w:t xml:space="preserve"> Contestualmente all'offerta verranno richieste le seguenti cauzioni provvisorie</w:t>
      </w:r>
      <w:r w:rsidR="007813A2" w:rsidRPr="00455F3A">
        <w:rPr>
          <w:rFonts w:asciiTheme="minorHAnsi" w:hAnsiTheme="minorHAnsi" w:cstheme="minorHAnsi"/>
          <w:sz w:val="24"/>
          <w:szCs w:val="24"/>
        </w:rPr>
        <w:t xml:space="preserve"> </w:t>
      </w:r>
      <w:r w:rsidR="003D04E9">
        <w:rPr>
          <w:rFonts w:asciiTheme="minorHAnsi" w:hAnsiTheme="minorHAnsi" w:cstheme="minorHAnsi"/>
          <w:sz w:val="24"/>
          <w:szCs w:val="24"/>
        </w:rPr>
        <w:t xml:space="preserve">del </w:t>
      </w:r>
      <w:r w:rsidR="007813A2" w:rsidRPr="00455F3A">
        <w:rPr>
          <w:rFonts w:asciiTheme="minorHAnsi" w:hAnsiTheme="minorHAnsi" w:cstheme="minorHAnsi"/>
          <w:sz w:val="24"/>
          <w:szCs w:val="24"/>
        </w:rPr>
        <w:t>2% del valore presunto del lotto</w:t>
      </w:r>
      <w:r w:rsidR="007B2030" w:rsidRPr="00455F3A">
        <w:rPr>
          <w:rFonts w:asciiTheme="minorHAnsi" w:hAnsiTheme="minorHAnsi" w:cstheme="minorHAnsi"/>
          <w:sz w:val="24"/>
          <w:szCs w:val="24"/>
        </w:rPr>
        <w:t>, secondo quanto previsto dall’art. 93 del Codice</w:t>
      </w:r>
      <w:r w:rsidRPr="00455F3A">
        <w:rPr>
          <w:rFonts w:asciiTheme="minorHAnsi" w:hAnsiTheme="minorHAnsi" w:cstheme="minorHAnsi"/>
          <w:sz w:val="24"/>
          <w:szCs w:val="24"/>
        </w:rPr>
        <w:t>:</w:t>
      </w:r>
    </w:p>
    <w:p w14:paraId="6DDAB4C7" w14:textId="0415886F"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1 – Ischia </w:t>
      </w:r>
      <w:r w:rsidR="00D708CF">
        <w:rPr>
          <w:rFonts w:asciiTheme="minorHAnsi" w:hAnsiTheme="minorHAnsi" w:cstheme="minorHAnsi"/>
          <w:sz w:val="24"/>
          <w:szCs w:val="24"/>
        </w:rPr>
        <w:tab/>
      </w:r>
      <w:r w:rsidR="00D708CF">
        <w:rPr>
          <w:rFonts w:asciiTheme="minorHAnsi" w:hAnsiTheme="minorHAnsi" w:cstheme="minorHAnsi"/>
          <w:sz w:val="24"/>
          <w:szCs w:val="24"/>
        </w:rPr>
        <w:tab/>
      </w:r>
      <w:r w:rsidR="00D708CF">
        <w:rPr>
          <w:rFonts w:asciiTheme="minorHAnsi" w:hAnsiTheme="minorHAnsi" w:cstheme="minorHAnsi"/>
          <w:sz w:val="24"/>
          <w:szCs w:val="24"/>
        </w:rPr>
        <w:tab/>
      </w:r>
      <w:r w:rsidR="00D708CF">
        <w:rPr>
          <w:rFonts w:asciiTheme="minorHAnsi" w:hAnsiTheme="minorHAnsi" w:cstheme="minorHAnsi"/>
          <w:sz w:val="24"/>
          <w:szCs w:val="24"/>
        </w:rPr>
        <w:tab/>
        <w:t xml:space="preserve">€ </w:t>
      </w:r>
      <w:r w:rsidR="00FE711C">
        <w:rPr>
          <w:rFonts w:asciiTheme="minorHAnsi" w:hAnsiTheme="minorHAnsi" w:cstheme="minorHAnsi"/>
          <w:sz w:val="24"/>
          <w:szCs w:val="24"/>
        </w:rPr>
        <w:t>491,80</w:t>
      </w:r>
    </w:p>
    <w:p w14:paraId="7A562795" w14:textId="5F8AEC9F"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2 – Abano Terme </w:t>
      </w:r>
      <w:r w:rsidR="00FE711C">
        <w:rPr>
          <w:rFonts w:asciiTheme="minorHAnsi" w:hAnsiTheme="minorHAnsi" w:cstheme="minorHAnsi"/>
          <w:sz w:val="24"/>
          <w:szCs w:val="24"/>
        </w:rPr>
        <w:tab/>
      </w:r>
      <w:r w:rsidR="00FE711C">
        <w:rPr>
          <w:rFonts w:asciiTheme="minorHAnsi" w:hAnsiTheme="minorHAnsi" w:cstheme="minorHAnsi"/>
          <w:sz w:val="24"/>
          <w:szCs w:val="24"/>
        </w:rPr>
        <w:tab/>
      </w:r>
      <w:r w:rsidR="00FE711C">
        <w:rPr>
          <w:rFonts w:asciiTheme="minorHAnsi" w:hAnsiTheme="minorHAnsi" w:cstheme="minorHAnsi"/>
          <w:sz w:val="24"/>
          <w:szCs w:val="24"/>
        </w:rPr>
        <w:tab/>
        <w:t>€ 459,02</w:t>
      </w:r>
    </w:p>
    <w:p w14:paraId="5639718B" w14:textId="125160AA"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3 – Salsomaggiore Terme </w:t>
      </w:r>
      <w:r w:rsidR="00FE711C">
        <w:rPr>
          <w:rFonts w:asciiTheme="minorHAnsi" w:hAnsiTheme="minorHAnsi" w:cstheme="minorHAnsi"/>
          <w:sz w:val="24"/>
          <w:szCs w:val="24"/>
        </w:rPr>
        <w:tab/>
      </w:r>
      <w:r w:rsidR="00FE711C">
        <w:rPr>
          <w:rFonts w:asciiTheme="minorHAnsi" w:hAnsiTheme="minorHAnsi" w:cstheme="minorHAnsi"/>
          <w:sz w:val="24"/>
          <w:szCs w:val="24"/>
        </w:rPr>
        <w:tab/>
        <w:t>€ 459,02</w:t>
      </w:r>
    </w:p>
    <w:p w14:paraId="74C5C96B" w14:textId="36C89B18"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4 – Bibione </w:t>
      </w:r>
      <w:r w:rsidR="00D708CF">
        <w:rPr>
          <w:rFonts w:asciiTheme="minorHAnsi" w:hAnsiTheme="minorHAnsi" w:cstheme="minorHAnsi"/>
          <w:sz w:val="24"/>
          <w:szCs w:val="24"/>
        </w:rPr>
        <w:tab/>
      </w:r>
      <w:r w:rsidR="00D708CF">
        <w:rPr>
          <w:rFonts w:asciiTheme="minorHAnsi" w:hAnsiTheme="minorHAnsi" w:cstheme="minorHAnsi"/>
          <w:sz w:val="24"/>
          <w:szCs w:val="24"/>
        </w:rPr>
        <w:tab/>
      </w:r>
      <w:r w:rsidR="00D708CF">
        <w:rPr>
          <w:rFonts w:asciiTheme="minorHAnsi" w:hAnsiTheme="minorHAnsi" w:cstheme="minorHAnsi"/>
          <w:sz w:val="24"/>
          <w:szCs w:val="24"/>
        </w:rPr>
        <w:tab/>
      </w:r>
      <w:r w:rsidR="00D708CF">
        <w:rPr>
          <w:rFonts w:asciiTheme="minorHAnsi" w:hAnsiTheme="minorHAnsi" w:cstheme="minorHAnsi"/>
          <w:sz w:val="24"/>
          <w:szCs w:val="24"/>
        </w:rPr>
        <w:tab/>
        <w:t xml:space="preserve">€ </w:t>
      </w:r>
      <w:r w:rsidR="00FE711C">
        <w:rPr>
          <w:rFonts w:asciiTheme="minorHAnsi" w:hAnsiTheme="minorHAnsi" w:cstheme="minorHAnsi"/>
          <w:sz w:val="24"/>
          <w:szCs w:val="24"/>
        </w:rPr>
        <w:t>511,48</w:t>
      </w:r>
    </w:p>
    <w:p w14:paraId="62CD0B99" w14:textId="498F1B8C"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5 Cattolica </w:t>
      </w:r>
      <w:r w:rsidR="001D5FB1">
        <w:rPr>
          <w:rFonts w:asciiTheme="minorHAnsi" w:hAnsiTheme="minorHAnsi" w:cstheme="minorHAnsi"/>
          <w:sz w:val="24"/>
          <w:szCs w:val="24"/>
        </w:rPr>
        <w:tab/>
      </w:r>
      <w:r w:rsidR="001D5FB1">
        <w:rPr>
          <w:rFonts w:asciiTheme="minorHAnsi" w:hAnsiTheme="minorHAnsi" w:cstheme="minorHAnsi"/>
          <w:sz w:val="24"/>
          <w:szCs w:val="24"/>
        </w:rPr>
        <w:tab/>
      </w:r>
      <w:r w:rsidR="001D5FB1">
        <w:rPr>
          <w:rFonts w:asciiTheme="minorHAnsi" w:hAnsiTheme="minorHAnsi" w:cstheme="minorHAnsi"/>
          <w:sz w:val="24"/>
          <w:szCs w:val="24"/>
        </w:rPr>
        <w:tab/>
      </w:r>
      <w:r w:rsidR="001D5FB1">
        <w:rPr>
          <w:rFonts w:asciiTheme="minorHAnsi" w:hAnsiTheme="minorHAnsi" w:cstheme="minorHAnsi"/>
          <w:sz w:val="24"/>
          <w:szCs w:val="24"/>
        </w:rPr>
        <w:tab/>
        <w:t xml:space="preserve">€ </w:t>
      </w:r>
      <w:r w:rsidR="00FE711C">
        <w:rPr>
          <w:rFonts w:asciiTheme="minorHAnsi" w:hAnsiTheme="minorHAnsi" w:cstheme="minorHAnsi"/>
          <w:sz w:val="24"/>
          <w:szCs w:val="24"/>
        </w:rPr>
        <w:t>511,48</w:t>
      </w:r>
    </w:p>
    <w:p w14:paraId="6F42E4FD" w14:textId="091AFCDE"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6 Cattolica </w:t>
      </w:r>
      <w:r w:rsidR="001D5FB1">
        <w:rPr>
          <w:rFonts w:asciiTheme="minorHAnsi" w:hAnsiTheme="minorHAnsi" w:cstheme="minorHAnsi"/>
          <w:sz w:val="24"/>
          <w:szCs w:val="24"/>
        </w:rPr>
        <w:tab/>
      </w:r>
      <w:r w:rsidR="001D5FB1">
        <w:rPr>
          <w:rFonts w:asciiTheme="minorHAnsi" w:hAnsiTheme="minorHAnsi" w:cstheme="minorHAnsi"/>
          <w:sz w:val="24"/>
          <w:szCs w:val="24"/>
        </w:rPr>
        <w:tab/>
      </w:r>
      <w:r w:rsidR="001D5FB1">
        <w:rPr>
          <w:rFonts w:asciiTheme="minorHAnsi" w:hAnsiTheme="minorHAnsi" w:cstheme="minorHAnsi"/>
          <w:sz w:val="24"/>
          <w:szCs w:val="24"/>
        </w:rPr>
        <w:tab/>
      </w:r>
      <w:r w:rsidR="001D5FB1">
        <w:rPr>
          <w:rFonts w:asciiTheme="minorHAnsi" w:hAnsiTheme="minorHAnsi" w:cstheme="minorHAnsi"/>
          <w:sz w:val="24"/>
          <w:szCs w:val="24"/>
        </w:rPr>
        <w:tab/>
        <w:t xml:space="preserve">€ </w:t>
      </w:r>
      <w:r w:rsidR="00FE711C">
        <w:rPr>
          <w:rFonts w:asciiTheme="minorHAnsi" w:hAnsiTheme="minorHAnsi" w:cstheme="minorHAnsi"/>
          <w:sz w:val="24"/>
          <w:szCs w:val="24"/>
        </w:rPr>
        <w:t>262,30</w:t>
      </w:r>
    </w:p>
    <w:p w14:paraId="7457BA23" w14:textId="638E7445"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7 Caorle </w:t>
      </w:r>
      <w:r w:rsidR="001D5FB1">
        <w:rPr>
          <w:rFonts w:asciiTheme="minorHAnsi" w:hAnsiTheme="minorHAnsi" w:cstheme="minorHAnsi"/>
          <w:sz w:val="24"/>
          <w:szCs w:val="24"/>
        </w:rPr>
        <w:tab/>
      </w:r>
      <w:r w:rsidR="001D5FB1">
        <w:rPr>
          <w:rFonts w:asciiTheme="minorHAnsi" w:hAnsiTheme="minorHAnsi" w:cstheme="minorHAnsi"/>
          <w:sz w:val="24"/>
          <w:szCs w:val="24"/>
        </w:rPr>
        <w:tab/>
      </w:r>
      <w:r w:rsidR="001D5FB1">
        <w:rPr>
          <w:rFonts w:asciiTheme="minorHAnsi" w:hAnsiTheme="minorHAnsi" w:cstheme="minorHAnsi"/>
          <w:sz w:val="24"/>
          <w:szCs w:val="24"/>
        </w:rPr>
        <w:tab/>
      </w:r>
      <w:r w:rsidR="001D5FB1">
        <w:rPr>
          <w:rFonts w:asciiTheme="minorHAnsi" w:hAnsiTheme="minorHAnsi" w:cstheme="minorHAnsi"/>
          <w:sz w:val="24"/>
          <w:szCs w:val="24"/>
        </w:rPr>
        <w:tab/>
        <w:t xml:space="preserve">€ </w:t>
      </w:r>
      <w:r w:rsidR="00FE711C">
        <w:rPr>
          <w:rFonts w:asciiTheme="minorHAnsi" w:hAnsiTheme="minorHAnsi" w:cstheme="minorHAnsi"/>
          <w:sz w:val="24"/>
          <w:szCs w:val="24"/>
        </w:rPr>
        <w:t>531,15</w:t>
      </w:r>
    </w:p>
    <w:p w14:paraId="648CD736" w14:textId="48DF7B6F"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8 Caorle </w:t>
      </w:r>
      <w:r w:rsidR="00FE711C">
        <w:rPr>
          <w:rFonts w:asciiTheme="minorHAnsi" w:hAnsiTheme="minorHAnsi" w:cstheme="minorHAnsi"/>
          <w:sz w:val="24"/>
          <w:szCs w:val="24"/>
        </w:rPr>
        <w:tab/>
      </w:r>
      <w:r w:rsidR="00FE711C">
        <w:rPr>
          <w:rFonts w:asciiTheme="minorHAnsi" w:hAnsiTheme="minorHAnsi" w:cstheme="minorHAnsi"/>
          <w:sz w:val="24"/>
          <w:szCs w:val="24"/>
        </w:rPr>
        <w:tab/>
      </w:r>
      <w:r w:rsidR="00FE711C">
        <w:rPr>
          <w:rFonts w:asciiTheme="minorHAnsi" w:hAnsiTheme="minorHAnsi" w:cstheme="minorHAnsi"/>
          <w:sz w:val="24"/>
          <w:szCs w:val="24"/>
        </w:rPr>
        <w:tab/>
      </w:r>
      <w:r w:rsidR="00FE711C">
        <w:rPr>
          <w:rFonts w:asciiTheme="minorHAnsi" w:hAnsiTheme="minorHAnsi" w:cstheme="minorHAnsi"/>
          <w:sz w:val="24"/>
          <w:szCs w:val="24"/>
        </w:rPr>
        <w:tab/>
        <w:t>€ 268,85</w:t>
      </w:r>
    </w:p>
    <w:p w14:paraId="0A290E42" w14:textId="4D66D3BA"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9 Cesenatico </w:t>
      </w:r>
      <w:r w:rsidR="00FE711C">
        <w:rPr>
          <w:rFonts w:asciiTheme="minorHAnsi" w:hAnsiTheme="minorHAnsi" w:cstheme="minorHAnsi"/>
          <w:sz w:val="24"/>
          <w:szCs w:val="24"/>
        </w:rPr>
        <w:tab/>
      </w:r>
      <w:r w:rsidR="00FE711C">
        <w:rPr>
          <w:rFonts w:asciiTheme="minorHAnsi" w:hAnsiTheme="minorHAnsi" w:cstheme="minorHAnsi"/>
          <w:sz w:val="24"/>
          <w:szCs w:val="24"/>
        </w:rPr>
        <w:tab/>
      </w:r>
      <w:r w:rsidR="00FE711C">
        <w:rPr>
          <w:rFonts w:asciiTheme="minorHAnsi" w:hAnsiTheme="minorHAnsi" w:cstheme="minorHAnsi"/>
          <w:sz w:val="24"/>
          <w:szCs w:val="24"/>
        </w:rPr>
        <w:tab/>
      </w:r>
      <w:r w:rsidR="00FE711C">
        <w:rPr>
          <w:rFonts w:asciiTheme="minorHAnsi" w:hAnsiTheme="minorHAnsi" w:cstheme="minorHAnsi"/>
          <w:sz w:val="24"/>
          <w:szCs w:val="24"/>
        </w:rPr>
        <w:tab/>
        <w:t>€ 491,80</w:t>
      </w:r>
    </w:p>
    <w:p w14:paraId="6414B312" w14:textId="1F763E1D"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10 Cesenatico </w:t>
      </w:r>
      <w:r w:rsidR="001D5FB1">
        <w:rPr>
          <w:rFonts w:asciiTheme="minorHAnsi" w:hAnsiTheme="minorHAnsi" w:cstheme="minorHAnsi"/>
          <w:sz w:val="24"/>
          <w:szCs w:val="24"/>
        </w:rPr>
        <w:tab/>
      </w:r>
      <w:r w:rsidR="001D5FB1">
        <w:rPr>
          <w:rFonts w:asciiTheme="minorHAnsi" w:hAnsiTheme="minorHAnsi" w:cstheme="minorHAnsi"/>
          <w:sz w:val="24"/>
          <w:szCs w:val="24"/>
        </w:rPr>
        <w:tab/>
      </w:r>
      <w:r w:rsidR="001D5FB1">
        <w:rPr>
          <w:rFonts w:asciiTheme="minorHAnsi" w:hAnsiTheme="minorHAnsi" w:cstheme="minorHAnsi"/>
          <w:sz w:val="24"/>
          <w:szCs w:val="24"/>
        </w:rPr>
        <w:tab/>
        <w:t xml:space="preserve">€ </w:t>
      </w:r>
      <w:r w:rsidR="00FE711C">
        <w:rPr>
          <w:rFonts w:asciiTheme="minorHAnsi" w:hAnsiTheme="minorHAnsi" w:cstheme="minorHAnsi"/>
          <w:sz w:val="24"/>
          <w:szCs w:val="24"/>
        </w:rPr>
        <w:t>511,48</w:t>
      </w:r>
    </w:p>
    <w:p w14:paraId="0926A31E" w14:textId="3CA5AC1A"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11 Igea Marina </w:t>
      </w:r>
      <w:r w:rsidR="00FE711C">
        <w:rPr>
          <w:rFonts w:asciiTheme="minorHAnsi" w:hAnsiTheme="minorHAnsi" w:cstheme="minorHAnsi"/>
          <w:sz w:val="24"/>
          <w:szCs w:val="24"/>
        </w:rPr>
        <w:tab/>
      </w:r>
      <w:r w:rsidR="00FE711C">
        <w:rPr>
          <w:rFonts w:asciiTheme="minorHAnsi" w:hAnsiTheme="minorHAnsi" w:cstheme="minorHAnsi"/>
          <w:sz w:val="24"/>
          <w:szCs w:val="24"/>
        </w:rPr>
        <w:tab/>
      </w:r>
      <w:r w:rsidR="00FE711C">
        <w:rPr>
          <w:rFonts w:asciiTheme="minorHAnsi" w:hAnsiTheme="minorHAnsi" w:cstheme="minorHAnsi"/>
          <w:sz w:val="24"/>
          <w:szCs w:val="24"/>
        </w:rPr>
        <w:tab/>
        <w:t>€ 491,80</w:t>
      </w:r>
    </w:p>
    <w:p w14:paraId="2A4C66C1" w14:textId="2FBC6400"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12 Jesolo </w:t>
      </w:r>
      <w:r w:rsidR="00FE711C">
        <w:rPr>
          <w:rFonts w:asciiTheme="minorHAnsi" w:hAnsiTheme="minorHAnsi" w:cstheme="minorHAnsi"/>
          <w:sz w:val="24"/>
          <w:szCs w:val="24"/>
        </w:rPr>
        <w:tab/>
      </w:r>
      <w:r w:rsidR="00FE711C">
        <w:rPr>
          <w:rFonts w:asciiTheme="minorHAnsi" w:hAnsiTheme="minorHAnsi" w:cstheme="minorHAnsi"/>
          <w:sz w:val="24"/>
          <w:szCs w:val="24"/>
        </w:rPr>
        <w:tab/>
      </w:r>
      <w:r w:rsidR="00FE711C">
        <w:rPr>
          <w:rFonts w:asciiTheme="minorHAnsi" w:hAnsiTheme="minorHAnsi" w:cstheme="minorHAnsi"/>
          <w:sz w:val="24"/>
          <w:szCs w:val="24"/>
        </w:rPr>
        <w:tab/>
      </w:r>
      <w:r w:rsidR="00FE711C">
        <w:rPr>
          <w:rFonts w:asciiTheme="minorHAnsi" w:hAnsiTheme="minorHAnsi" w:cstheme="minorHAnsi"/>
          <w:sz w:val="24"/>
          <w:szCs w:val="24"/>
        </w:rPr>
        <w:tab/>
        <w:t>€ 550,82</w:t>
      </w:r>
    </w:p>
    <w:p w14:paraId="500EBE13" w14:textId="03FA60B6"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13 Diano Marina </w:t>
      </w:r>
      <w:r w:rsidR="00FE711C">
        <w:rPr>
          <w:rFonts w:asciiTheme="minorHAnsi" w:hAnsiTheme="minorHAnsi" w:cstheme="minorHAnsi"/>
          <w:sz w:val="24"/>
          <w:szCs w:val="24"/>
        </w:rPr>
        <w:tab/>
      </w:r>
      <w:r w:rsidR="00FE711C">
        <w:rPr>
          <w:rFonts w:asciiTheme="minorHAnsi" w:hAnsiTheme="minorHAnsi" w:cstheme="minorHAnsi"/>
          <w:sz w:val="24"/>
          <w:szCs w:val="24"/>
        </w:rPr>
        <w:tab/>
      </w:r>
      <w:r w:rsidR="00FE711C">
        <w:rPr>
          <w:rFonts w:asciiTheme="minorHAnsi" w:hAnsiTheme="minorHAnsi" w:cstheme="minorHAnsi"/>
          <w:sz w:val="24"/>
          <w:szCs w:val="24"/>
        </w:rPr>
        <w:tab/>
        <w:t>€ 531,15</w:t>
      </w:r>
    </w:p>
    <w:p w14:paraId="609EAF13" w14:textId="01A11C0C"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14 Roseto degli Abruzzi </w:t>
      </w:r>
      <w:r w:rsidR="00FE711C">
        <w:rPr>
          <w:rFonts w:asciiTheme="minorHAnsi" w:hAnsiTheme="minorHAnsi" w:cstheme="minorHAnsi"/>
          <w:sz w:val="24"/>
          <w:szCs w:val="24"/>
        </w:rPr>
        <w:tab/>
      </w:r>
      <w:r w:rsidR="00FE711C">
        <w:rPr>
          <w:rFonts w:asciiTheme="minorHAnsi" w:hAnsiTheme="minorHAnsi" w:cstheme="minorHAnsi"/>
          <w:sz w:val="24"/>
          <w:szCs w:val="24"/>
        </w:rPr>
        <w:tab/>
        <w:t>€ 504,92</w:t>
      </w:r>
    </w:p>
    <w:p w14:paraId="42AF5361" w14:textId="00624038"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15 Milano Marittima </w:t>
      </w:r>
      <w:r w:rsidR="001D5FB1">
        <w:rPr>
          <w:rFonts w:asciiTheme="minorHAnsi" w:hAnsiTheme="minorHAnsi" w:cstheme="minorHAnsi"/>
          <w:sz w:val="24"/>
          <w:szCs w:val="24"/>
        </w:rPr>
        <w:tab/>
      </w:r>
      <w:r w:rsidR="001D5FB1">
        <w:rPr>
          <w:rFonts w:asciiTheme="minorHAnsi" w:hAnsiTheme="minorHAnsi" w:cstheme="minorHAnsi"/>
          <w:sz w:val="24"/>
          <w:szCs w:val="24"/>
        </w:rPr>
        <w:tab/>
        <w:t xml:space="preserve">€ </w:t>
      </w:r>
      <w:r w:rsidR="00FE711C" w:rsidRPr="00FE711C">
        <w:rPr>
          <w:rFonts w:asciiTheme="minorHAnsi" w:hAnsiTheme="minorHAnsi" w:cstheme="minorHAnsi"/>
          <w:sz w:val="24"/>
          <w:szCs w:val="24"/>
        </w:rPr>
        <w:t>531,15</w:t>
      </w:r>
    </w:p>
    <w:p w14:paraId="5B1E8428" w14:textId="52ACB26B"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16 Misano Adriatico </w:t>
      </w:r>
      <w:r w:rsidR="001D5FB1">
        <w:rPr>
          <w:rFonts w:asciiTheme="minorHAnsi" w:hAnsiTheme="minorHAnsi" w:cstheme="minorHAnsi"/>
          <w:sz w:val="24"/>
          <w:szCs w:val="24"/>
        </w:rPr>
        <w:tab/>
      </w:r>
      <w:r w:rsidR="001D5FB1">
        <w:rPr>
          <w:rFonts w:asciiTheme="minorHAnsi" w:hAnsiTheme="minorHAnsi" w:cstheme="minorHAnsi"/>
          <w:sz w:val="24"/>
          <w:szCs w:val="24"/>
        </w:rPr>
        <w:tab/>
      </w:r>
      <w:r w:rsidR="001D5FB1">
        <w:rPr>
          <w:rFonts w:asciiTheme="minorHAnsi" w:hAnsiTheme="minorHAnsi" w:cstheme="minorHAnsi"/>
          <w:sz w:val="24"/>
          <w:szCs w:val="24"/>
        </w:rPr>
        <w:tab/>
        <w:t xml:space="preserve">€ </w:t>
      </w:r>
      <w:r w:rsidR="00FE711C">
        <w:rPr>
          <w:rFonts w:asciiTheme="minorHAnsi" w:hAnsiTheme="minorHAnsi" w:cstheme="minorHAnsi"/>
          <w:sz w:val="24"/>
          <w:szCs w:val="24"/>
        </w:rPr>
        <w:t>511,48</w:t>
      </w:r>
    </w:p>
    <w:p w14:paraId="3CC0DD28" w14:textId="743CBEE8"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17 Porto Recanati </w:t>
      </w:r>
      <w:r w:rsidR="001D5FB1">
        <w:rPr>
          <w:rFonts w:asciiTheme="minorHAnsi" w:hAnsiTheme="minorHAnsi" w:cstheme="minorHAnsi"/>
          <w:sz w:val="24"/>
          <w:szCs w:val="24"/>
        </w:rPr>
        <w:tab/>
      </w:r>
      <w:r w:rsidR="001D5FB1">
        <w:rPr>
          <w:rFonts w:asciiTheme="minorHAnsi" w:hAnsiTheme="minorHAnsi" w:cstheme="minorHAnsi"/>
          <w:sz w:val="24"/>
          <w:szCs w:val="24"/>
        </w:rPr>
        <w:tab/>
      </w:r>
      <w:r w:rsidR="001D5FB1">
        <w:rPr>
          <w:rFonts w:asciiTheme="minorHAnsi" w:hAnsiTheme="minorHAnsi" w:cstheme="minorHAnsi"/>
          <w:sz w:val="24"/>
          <w:szCs w:val="24"/>
        </w:rPr>
        <w:tab/>
        <w:t xml:space="preserve">€ </w:t>
      </w:r>
      <w:r w:rsidR="00FE711C">
        <w:rPr>
          <w:rFonts w:asciiTheme="minorHAnsi" w:hAnsiTheme="minorHAnsi" w:cstheme="minorHAnsi"/>
          <w:sz w:val="24"/>
          <w:szCs w:val="24"/>
        </w:rPr>
        <w:t>518,03</w:t>
      </w:r>
    </w:p>
    <w:p w14:paraId="4DF10D37" w14:textId="71D639CA"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18 Rimini 1° </w:t>
      </w:r>
      <w:proofErr w:type="gramStart"/>
      <w:r w:rsidRPr="002A0C51">
        <w:rPr>
          <w:rFonts w:asciiTheme="minorHAnsi" w:hAnsiTheme="minorHAnsi" w:cstheme="minorHAnsi"/>
          <w:sz w:val="24"/>
          <w:szCs w:val="24"/>
        </w:rPr>
        <w:t xml:space="preserve">turno  </w:t>
      </w:r>
      <w:r w:rsidR="001D5FB1">
        <w:rPr>
          <w:rFonts w:asciiTheme="minorHAnsi" w:hAnsiTheme="minorHAnsi" w:cstheme="minorHAnsi"/>
          <w:sz w:val="24"/>
          <w:szCs w:val="24"/>
        </w:rPr>
        <w:tab/>
      </w:r>
      <w:proofErr w:type="gramEnd"/>
      <w:r w:rsidR="001D5FB1">
        <w:rPr>
          <w:rFonts w:asciiTheme="minorHAnsi" w:hAnsiTheme="minorHAnsi" w:cstheme="minorHAnsi"/>
          <w:sz w:val="24"/>
          <w:szCs w:val="24"/>
        </w:rPr>
        <w:tab/>
      </w:r>
      <w:r w:rsidR="001D5FB1">
        <w:rPr>
          <w:rFonts w:asciiTheme="minorHAnsi" w:hAnsiTheme="minorHAnsi" w:cstheme="minorHAnsi"/>
          <w:sz w:val="24"/>
          <w:szCs w:val="24"/>
        </w:rPr>
        <w:tab/>
        <w:t xml:space="preserve">€ </w:t>
      </w:r>
      <w:r w:rsidR="00FE711C">
        <w:rPr>
          <w:rFonts w:asciiTheme="minorHAnsi" w:hAnsiTheme="minorHAnsi" w:cstheme="minorHAnsi"/>
          <w:sz w:val="24"/>
          <w:szCs w:val="24"/>
        </w:rPr>
        <w:t>504,92</w:t>
      </w:r>
    </w:p>
    <w:p w14:paraId="3394CDF9" w14:textId="74B4D195"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19 Rimini 2° turno </w:t>
      </w:r>
      <w:r w:rsidR="00D708CF">
        <w:rPr>
          <w:rFonts w:asciiTheme="minorHAnsi" w:hAnsiTheme="minorHAnsi" w:cstheme="minorHAnsi"/>
          <w:sz w:val="24"/>
          <w:szCs w:val="24"/>
        </w:rPr>
        <w:tab/>
      </w:r>
      <w:r w:rsidR="00D708CF">
        <w:rPr>
          <w:rFonts w:asciiTheme="minorHAnsi" w:hAnsiTheme="minorHAnsi" w:cstheme="minorHAnsi"/>
          <w:sz w:val="24"/>
          <w:szCs w:val="24"/>
        </w:rPr>
        <w:tab/>
      </w:r>
      <w:r w:rsidR="00D708CF">
        <w:rPr>
          <w:rFonts w:asciiTheme="minorHAnsi" w:hAnsiTheme="minorHAnsi" w:cstheme="minorHAnsi"/>
          <w:sz w:val="24"/>
          <w:szCs w:val="24"/>
        </w:rPr>
        <w:tab/>
        <w:t xml:space="preserve">€ </w:t>
      </w:r>
      <w:r w:rsidR="00FE711C">
        <w:rPr>
          <w:rFonts w:asciiTheme="minorHAnsi" w:hAnsiTheme="minorHAnsi" w:cstheme="minorHAnsi"/>
          <w:sz w:val="24"/>
          <w:szCs w:val="24"/>
        </w:rPr>
        <w:t>459,02</w:t>
      </w:r>
    </w:p>
    <w:p w14:paraId="6EAE9EDF" w14:textId="40FA7640"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20 Rimini 3° turno </w:t>
      </w:r>
      <w:r w:rsidR="001D5FB1">
        <w:rPr>
          <w:rFonts w:asciiTheme="minorHAnsi" w:hAnsiTheme="minorHAnsi" w:cstheme="minorHAnsi"/>
          <w:sz w:val="24"/>
          <w:szCs w:val="24"/>
        </w:rPr>
        <w:tab/>
      </w:r>
      <w:r w:rsidR="001D5FB1">
        <w:rPr>
          <w:rFonts w:asciiTheme="minorHAnsi" w:hAnsiTheme="minorHAnsi" w:cstheme="minorHAnsi"/>
          <w:sz w:val="24"/>
          <w:szCs w:val="24"/>
        </w:rPr>
        <w:tab/>
      </w:r>
      <w:r w:rsidR="001D5FB1">
        <w:rPr>
          <w:rFonts w:asciiTheme="minorHAnsi" w:hAnsiTheme="minorHAnsi" w:cstheme="minorHAnsi"/>
          <w:sz w:val="24"/>
          <w:szCs w:val="24"/>
        </w:rPr>
        <w:tab/>
        <w:t xml:space="preserve">€ </w:t>
      </w:r>
      <w:r w:rsidR="00FE711C">
        <w:rPr>
          <w:rFonts w:asciiTheme="minorHAnsi" w:hAnsiTheme="minorHAnsi" w:cstheme="minorHAnsi"/>
          <w:sz w:val="24"/>
          <w:szCs w:val="24"/>
        </w:rPr>
        <w:t>511,48</w:t>
      </w:r>
    </w:p>
    <w:p w14:paraId="3C11D3E9" w14:textId="3CFEAB55"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21 Roseto degli Abruzzi </w:t>
      </w:r>
      <w:r w:rsidR="001D5FB1">
        <w:rPr>
          <w:rFonts w:asciiTheme="minorHAnsi" w:hAnsiTheme="minorHAnsi" w:cstheme="minorHAnsi"/>
          <w:sz w:val="24"/>
          <w:szCs w:val="24"/>
        </w:rPr>
        <w:tab/>
      </w:r>
      <w:r w:rsidR="001D5FB1">
        <w:rPr>
          <w:rFonts w:asciiTheme="minorHAnsi" w:hAnsiTheme="minorHAnsi" w:cstheme="minorHAnsi"/>
          <w:sz w:val="24"/>
          <w:szCs w:val="24"/>
        </w:rPr>
        <w:tab/>
        <w:t xml:space="preserve">€ </w:t>
      </w:r>
      <w:r w:rsidR="00FE711C">
        <w:rPr>
          <w:rFonts w:asciiTheme="minorHAnsi" w:hAnsiTheme="minorHAnsi" w:cstheme="minorHAnsi"/>
          <w:sz w:val="24"/>
          <w:szCs w:val="24"/>
        </w:rPr>
        <w:t>518,03</w:t>
      </w:r>
    </w:p>
    <w:p w14:paraId="12FB7813" w14:textId="3C138F37"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Lotto n. 22 Riccione</w:t>
      </w:r>
      <w:r w:rsidR="00D708CF">
        <w:rPr>
          <w:rFonts w:asciiTheme="minorHAnsi" w:hAnsiTheme="minorHAnsi" w:cstheme="minorHAnsi"/>
          <w:sz w:val="24"/>
          <w:szCs w:val="24"/>
        </w:rPr>
        <w:tab/>
      </w:r>
      <w:r w:rsidR="00D708CF">
        <w:rPr>
          <w:rFonts w:asciiTheme="minorHAnsi" w:hAnsiTheme="minorHAnsi" w:cstheme="minorHAnsi"/>
          <w:sz w:val="24"/>
          <w:szCs w:val="24"/>
        </w:rPr>
        <w:tab/>
      </w:r>
      <w:r w:rsidR="00D708CF">
        <w:rPr>
          <w:rFonts w:asciiTheme="minorHAnsi" w:hAnsiTheme="minorHAnsi" w:cstheme="minorHAnsi"/>
          <w:sz w:val="24"/>
          <w:szCs w:val="24"/>
        </w:rPr>
        <w:tab/>
      </w:r>
      <w:r w:rsidR="00D708CF">
        <w:rPr>
          <w:rFonts w:asciiTheme="minorHAnsi" w:hAnsiTheme="minorHAnsi" w:cstheme="minorHAnsi"/>
          <w:sz w:val="24"/>
          <w:szCs w:val="24"/>
        </w:rPr>
        <w:tab/>
        <w:t xml:space="preserve">€ </w:t>
      </w:r>
      <w:r w:rsidR="00FE711C">
        <w:rPr>
          <w:rFonts w:asciiTheme="minorHAnsi" w:hAnsiTheme="minorHAnsi" w:cstheme="minorHAnsi"/>
          <w:sz w:val="24"/>
          <w:szCs w:val="24"/>
        </w:rPr>
        <w:t>491,80</w:t>
      </w:r>
    </w:p>
    <w:p w14:paraId="543A2FFE" w14:textId="607008FC"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23 Riccione </w:t>
      </w:r>
      <w:r w:rsidR="00FE711C">
        <w:rPr>
          <w:rFonts w:asciiTheme="minorHAnsi" w:hAnsiTheme="minorHAnsi" w:cstheme="minorHAnsi"/>
          <w:sz w:val="24"/>
          <w:szCs w:val="24"/>
        </w:rPr>
        <w:tab/>
      </w:r>
      <w:r w:rsidR="00FE711C">
        <w:rPr>
          <w:rFonts w:asciiTheme="minorHAnsi" w:hAnsiTheme="minorHAnsi" w:cstheme="minorHAnsi"/>
          <w:sz w:val="24"/>
          <w:szCs w:val="24"/>
        </w:rPr>
        <w:tab/>
      </w:r>
      <w:r w:rsidR="00FE711C">
        <w:rPr>
          <w:rFonts w:asciiTheme="minorHAnsi" w:hAnsiTheme="minorHAnsi" w:cstheme="minorHAnsi"/>
          <w:sz w:val="24"/>
          <w:szCs w:val="24"/>
        </w:rPr>
        <w:tab/>
      </w:r>
      <w:r w:rsidR="00FE711C">
        <w:rPr>
          <w:rFonts w:asciiTheme="minorHAnsi" w:hAnsiTheme="minorHAnsi" w:cstheme="minorHAnsi"/>
          <w:sz w:val="24"/>
          <w:szCs w:val="24"/>
        </w:rPr>
        <w:tab/>
        <w:t>€ 262,30</w:t>
      </w:r>
    </w:p>
    <w:p w14:paraId="574FFADD" w14:textId="68A4B65D"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24 San Benedetto del Tronto </w:t>
      </w:r>
      <w:r w:rsidR="00FE711C">
        <w:rPr>
          <w:rFonts w:asciiTheme="minorHAnsi" w:hAnsiTheme="minorHAnsi" w:cstheme="minorHAnsi"/>
          <w:sz w:val="24"/>
          <w:szCs w:val="24"/>
        </w:rPr>
        <w:tab/>
        <w:t>€ 524,59</w:t>
      </w:r>
    </w:p>
    <w:p w14:paraId="3257D717" w14:textId="7E663443"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25 Tortoreto 1° </w:t>
      </w:r>
      <w:r>
        <w:rPr>
          <w:rFonts w:asciiTheme="minorHAnsi" w:hAnsiTheme="minorHAnsi" w:cstheme="minorHAnsi"/>
          <w:sz w:val="24"/>
          <w:szCs w:val="24"/>
        </w:rPr>
        <w:t>Turno</w:t>
      </w:r>
      <w:r w:rsidR="00FE711C">
        <w:rPr>
          <w:rFonts w:asciiTheme="minorHAnsi" w:hAnsiTheme="minorHAnsi" w:cstheme="minorHAnsi"/>
          <w:sz w:val="24"/>
          <w:szCs w:val="24"/>
        </w:rPr>
        <w:tab/>
      </w:r>
      <w:r w:rsidR="00FE711C">
        <w:rPr>
          <w:rFonts w:asciiTheme="minorHAnsi" w:hAnsiTheme="minorHAnsi" w:cstheme="minorHAnsi"/>
          <w:sz w:val="24"/>
          <w:szCs w:val="24"/>
        </w:rPr>
        <w:tab/>
        <w:t>€ 511,48</w:t>
      </w:r>
    </w:p>
    <w:p w14:paraId="6EE348EC" w14:textId="5E6267DD"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Lotto n. 26 Tortoreto 2° turno</w:t>
      </w:r>
      <w:r w:rsidR="00FE711C">
        <w:rPr>
          <w:rFonts w:asciiTheme="minorHAnsi" w:hAnsiTheme="minorHAnsi" w:cstheme="minorHAnsi"/>
          <w:sz w:val="24"/>
          <w:szCs w:val="24"/>
        </w:rPr>
        <w:tab/>
      </w:r>
      <w:r w:rsidR="00FE711C">
        <w:rPr>
          <w:rFonts w:asciiTheme="minorHAnsi" w:hAnsiTheme="minorHAnsi" w:cstheme="minorHAnsi"/>
          <w:sz w:val="24"/>
          <w:szCs w:val="24"/>
        </w:rPr>
        <w:tab/>
        <w:t>€ 524,59</w:t>
      </w:r>
    </w:p>
    <w:p w14:paraId="20716F16" w14:textId="6897AC26"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27 Tortoreto 3° turno </w:t>
      </w:r>
      <w:r w:rsidR="00FE711C">
        <w:rPr>
          <w:rFonts w:asciiTheme="minorHAnsi" w:hAnsiTheme="minorHAnsi" w:cstheme="minorHAnsi"/>
          <w:sz w:val="24"/>
          <w:szCs w:val="24"/>
        </w:rPr>
        <w:tab/>
      </w:r>
      <w:r w:rsidR="00FE711C">
        <w:rPr>
          <w:rFonts w:asciiTheme="minorHAnsi" w:hAnsiTheme="minorHAnsi" w:cstheme="minorHAnsi"/>
          <w:sz w:val="24"/>
          <w:szCs w:val="24"/>
        </w:rPr>
        <w:tab/>
        <w:t>€ 518,03</w:t>
      </w:r>
    </w:p>
    <w:p w14:paraId="3ABF6174" w14:textId="1FDAF663"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28 Predazzo </w:t>
      </w:r>
      <w:r w:rsidR="00FE711C">
        <w:rPr>
          <w:rFonts w:asciiTheme="minorHAnsi" w:hAnsiTheme="minorHAnsi" w:cstheme="minorHAnsi"/>
          <w:sz w:val="24"/>
          <w:szCs w:val="24"/>
        </w:rPr>
        <w:tab/>
      </w:r>
      <w:r w:rsidR="00FE711C">
        <w:rPr>
          <w:rFonts w:asciiTheme="minorHAnsi" w:hAnsiTheme="minorHAnsi" w:cstheme="minorHAnsi"/>
          <w:sz w:val="24"/>
          <w:szCs w:val="24"/>
        </w:rPr>
        <w:tab/>
      </w:r>
      <w:r w:rsidR="00FE711C">
        <w:rPr>
          <w:rFonts w:asciiTheme="minorHAnsi" w:hAnsiTheme="minorHAnsi" w:cstheme="minorHAnsi"/>
          <w:sz w:val="24"/>
          <w:szCs w:val="24"/>
        </w:rPr>
        <w:tab/>
      </w:r>
      <w:r w:rsidR="00FE711C">
        <w:rPr>
          <w:rFonts w:asciiTheme="minorHAnsi" w:hAnsiTheme="minorHAnsi" w:cstheme="minorHAnsi"/>
          <w:sz w:val="24"/>
          <w:szCs w:val="24"/>
        </w:rPr>
        <w:tab/>
        <w:t>€ 373,77</w:t>
      </w:r>
    </w:p>
    <w:p w14:paraId="5B0A7D66" w14:textId="74BD2708"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29 Soraga di Fassa </w:t>
      </w:r>
      <w:r w:rsidR="00FE711C">
        <w:rPr>
          <w:rFonts w:asciiTheme="minorHAnsi" w:hAnsiTheme="minorHAnsi" w:cstheme="minorHAnsi"/>
          <w:sz w:val="24"/>
          <w:szCs w:val="24"/>
        </w:rPr>
        <w:tab/>
      </w:r>
      <w:r w:rsidR="00FE711C">
        <w:rPr>
          <w:rFonts w:asciiTheme="minorHAnsi" w:hAnsiTheme="minorHAnsi" w:cstheme="minorHAnsi"/>
          <w:sz w:val="24"/>
          <w:szCs w:val="24"/>
        </w:rPr>
        <w:tab/>
      </w:r>
      <w:r w:rsidR="00FE711C">
        <w:rPr>
          <w:rFonts w:asciiTheme="minorHAnsi" w:hAnsiTheme="minorHAnsi" w:cstheme="minorHAnsi"/>
          <w:sz w:val="24"/>
          <w:szCs w:val="24"/>
        </w:rPr>
        <w:tab/>
        <w:t>€ 378,69</w:t>
      </w:r>
    </w:p>
    <w:p w14:paraId="3C799F3A" w14:textId="6E31D6EC" w:rsidR="00132F64" w:rsidRPr="002A0C51" w:rsidRDefault="00132F64" w:rsidP="00132F64">
      <w:pPr>
        <w:widowControl w:val="0"/>
        <w:jc w:val="both"/>
        <w:rPr>
          <w:rFonts w:asciiTheme="minorHAnsi" w:hAnsiTheme="minorHAnsi" w:cstheme="minorHAnsi"/>
          <w:sz w:val="24"/>
          <w:szCs w:val="24"/>
        </w:rPr>
      </w:pPr>
      <w:r w:rsidRPr="002A0C51">
        <w:rPr>
          <w:rFonts w:asciiTheme="minorHAnsi" w:hAnsiTheme="minorHAnsi" w:cstheme="minorHAnsi"/>
          <w:sz w:val="24"/>
          <w:szCs w:val="24"/>
        </w:rPr>
        <w:t xml:space="preserve">Lotto n. 30 Ossana </w:t>
      </w:r>
      <w:r w:rsidR="00FE711C">
        <w:rPr>
          <w:rFonts w:asciiTheme="minorHAnsi" w:hAnsiTheme="minorHAnsi" w:cstheme="minorHAnsi"/>
          <w:sz w:val="24"/>
          <w:szCs w:val="24"/>
        </w:rPr>
        <w:tab/>
      </w:r>
      <w:r w:rsidR="00FE711C">
        <w:rPr>
          <w:rFonts w:asciiTheme="minorHAnsi" w:hAnsiTheme="minorHAnsi" w:cstheme="minorHAnsi"/>
          <w:sz w:val="24"/>
          <w:szCs w:val="24"/>
        </w:rPr>
        <w:tab/>
      </w:r>
      <w:r w:rsidR="00FE711C">
        <w:rPr>
          <w:rFonts w:asciiTheme="minorHAnsi" w:hAnsiTheme="minorHAnsi" w:cstheme="minorHAnsi"/>
          <w:sz w:val="24"/>
          <w:szCs w:val="24"/>
        </w:rPr>
        <w:tab/>
      </w:r>
      <w:r w:rsidR="00FE711C">
        <w:rPr>
          <w:rFonts w:asciiTheme="minorHAnsi" w:hAnsiTheme="minorHAnsi" w:cstheme="minorHAnsi"/>
          <w:sz w:val="24"/>
          <w:szCs w:val="24"/>
        </w:rPr>
        <w:tab/>
        <w:t>€ 413,11</w:t>
      </w:r>
    </w:p>
    <w:p w14:paraId="179DA2EA" w14:textId="77777777" w:rsidR="00E921A2" w:rsidRPr="001A4164" w:rsidRDefault="00E921A2" w:rsidP="00E921A2">
      <w:pPr>
        <w:spacing w:before="60" w:after="60"/>
        <w:rPr>
          <w:rFonts w:cs="Calibri"/>
          <w:szCs w:val="24"/>
        </w:rPr>
      </w:pPr>
    </w:p>
    <w:p w14:paraId="65F50B70" w14:textId="77777777" w:rsidR="00E921A2" w:rsidRPr="00455F3A" w:rsidRDefault="00E921A2" w:rsidP="00F07E46">
      <w:pPr>
        <w:widowControl w:val="0"/>
        <w:jc w:val="both"/>
        <w:rPr>
          <w:rFonts w:asciiTheme="minorHAnsi" w:hAnsiTheme="minorHAnsi" w:cstheme="minorHAnsi"/>
          <w:sz w:val="24"/>
          <w:szCs w:val="24"/>
        </w:rPr>
      </w:pPr>
    </w:p>
    <w:p w14:paraId="0CD4C83E" w14:textId="77777777" w:rsidR="00E921A2" w:rsidRDefault="00E921A2" w:rsidP="007813A2">
      <w:pPr>
        <w:widowControl w:val="0"/>
        <w:jc w:val="both"/>
        <w:rPr>
          <w:rFonts w:asciiTheme="minorHAnsi" w:hAnsiTheme="minorHAnsi" w:cstheme="minorHAnsi"/>
          <w:sz w:val="24"/>
          <w:szCs w:val="24"/>
        </w:rPr>
      </w:pPr>
    </w:p>
    <w:p w14:paraId="6158D98C" w14:textId="77777777" w:rsidR="007813A2" w:rsidRPr="00455F3A" w:rsidRDefault="007813A2" w:rsidP="007813A2">
      <w:pPr>
        <w:widowControl w:val="0"/>
        <w:jc w:val="both"/>
        <w:rPr>
          <w:rFonts w:asciiTheme="minorHAnsi" w:hAnsiTheme="minorHAnsi" w:cstheme="minorHAnsi"/>
          <w:sz w:val="24"/>
          <w:szCs w:val="24"/>
        </w:rPr>
      </w:pPr>
      <w:r w:rsidRPr="00455F3A">
        <w:rPr>
          <w:rFonts w:asciiTheme="minorHAnsi" w:hAnsiTheme="minorHAnsi" w:cstheme="minorHAnsi"/>
          <w:sz w:val="24"/>
          <w:szCs w:val="24"/>
        </w:rPr>
        <w:t>Garanzia definitiva: verrà presentata con le modalità previste dall’art. 1</w:t>
      </w:r>
      <w:r w:rsidR="004B3D0A" w:rsidRPr="00455F3A">
        <w:rPr>
          <w:rFonts w:asciiTheme="minorHAnsi" w:hAnsiTheme="minorHAnsi" w:cstheme="minorHAnsi"/>
          <w:sz w:val="24"/>
          <w:szCs w:val="24"/>
        </w:rPr>
        <w:t>0</w:t>
      </w:r>
      <w:r w:rsidRPr="00455F3A">
        <w:rPr>
          <w:rFonts w:asciiTheme="minorHAnsi" w:hAnsiTheme="minorHAnsi" w:cstheme="minorHAnsi"/>
          <w:sz w:val="24"/>
          <w:szCs w:val="24"/>
        </w:rPr>
        <w:t xml:space="preserve">3 del </w:t>
      </w:r>
      <w:r w:rsidR="007B2030" w:rsidRPr="00455F3A">
        <w:rPr>
          <w:rFonts w:asciiTheme="minorHAnsi" w:hAnsiTheme="minorHAnsi" w:cstheme="minorHAnsi"/>
          <w:sz w:val="24"/>
          <w:szCs w:val="24"/>
        </w:rPr>
        <w:t>Codice</w:t>
      </w:r>
      <w:r w:rsidR="00244CAF" w:rsidRPr="00455F3A">
        <w:rPr>
          <w:rFonts w:asciiTheme="minorHAnsi" w:hAnsiTheme="minorHAnsi" w:cstheme="minorHAnsi"/>
          <w:sz w:val="24"/>
          <w:szCs w:val="24"/>
        </w:rPr>
        <w:t>.</w:t>
      </w:r>
    </w:p>
    <w:p w14:paraId="289EBED4" w14:textId="77777777" w:rsidR="00DD5555" w:rsidRPr="00455F3A" w:rsidRDefault="00DD5555" w:rsidP="00F07E46">
      <w:pPr>
        <w:widowControl w:val="0"/>
        <w:jc w:val="both"/>
        <w:rPr>
          <w:rFonts w:asciiTheme="minorHAnsi" w:hAnsiTheme="minorHAnsi" w:cstheme="minorHAnsi"/>
          <w:b/>
          <w:sz w:val="24"/>
          <w:szCs w:val="24"/>
        </w:rPr>
      </w:pPr>
    </w:p>
    <w:p w14:paraId="6D0BA53A" w14:textId="77777777" w:rsidR="00256389" w:rsidRPr="00455F3A" w:rsidRDefault="00DD5555" w:rsidP="00F07E46">
      <w:pPr>
        <w:widowControl w:val="0"/>
        <w:jc w:val="both"/>
        <w:rPr>
          <w:rFonts w:asciiTheme="minorHAnsi" w:hAnsiTheme="minorHAnsi" w:cstheme="minorHAnsi"/>
          <w:sz w:val="24"/>
          <w:szCs w:val="24"/>
        </w:rPr>
      </w:pPr>
      <w:r w:rsidRPr="00455F3A">
        <w:rPr>
          <w:rFonts w:asciiTheme="minorHAnsi" w:hAnsiTheme="minorHAnsi" w:cstheme="minorHAnsi"/>
          <w:b/>
          <w:sz w:val="24"/>
          <w:szCs w:val="24"/>
        </w:rPr>
        <w:t xml:space="preserve">III.2) Principali modalità di finanziamento e di pagamento e/o riferimenti alle disposizioni applicabili in materia </w:t>
      </w:r>
      <w:r w:rsidRPr="00455F3A">
        <w:rPr>
          <w:rFonts w:asciiTheme="minorHAnsi" w:hAnsiTheme="minorHAnsi" w:cstheme="minorHAnsi"/>
          <w:sz w:val="24"/>
          <w:szCs w:val="24"/>
        </w:rPr>
        <w:t>–</w:t>
      </w:r>
      <w:r w:rsidRPr="00455F3A">
        <w:rPr>
          <w:rFonts w:asciiTheme="minorHAnsi" w:hAnsiTheme="minorHAnsi" w:cstheme="minorHAnsi"/>
          <w:b/>
          <w:sz w:val="24"/>
          <w:szCs w:val="24"/>
        </w:rPr>
        <w:t xml:space="preserve"> </w:t>
      </w:r>
      <w:r w:rsidRPr="00455F3A">
        <w:rPr>
          <w:rFonts w:asciiTheme="minorHAnsi" w:hAnsiTheme="minorHAnsi" w:cstheme="minorHAnsi"/>
          <w:sz w:val="24"/>
          <w:szCs w:val="24"/>
        </w:rPr>
        <w:t>appalto finanziat</w:t>
      </w:r>
      <w:r w:rsidR="008446E3" w:rsidRPr="00455F3A">
        <w:rPr>
          <w:rFonts w:asciiTheme="minorHAnsi" w:hAnsiTheme="minorHAnsi" w:cstheme="minorHAnsi"/>
          <w:sz w:val="24"/>
          <w:szCs w:val="24"/>
        </w:rPr>
        <w:t>o con le rette dei partecipanti – pagamento</w:t>
      </w:r>
      <w:r w:rsidR="007813A2" w:rsidRPr="00455F3A">
        <w:rPr>
          <w:rFonts w:asciiTheme="minorHAnsi" w:hAnsiTheme="minorHAnsi" w:cstheme="minorHAnsi"/>
          <w:sz w:val="24"/>
          <w:szCs w:val="24"/>
        </w:rPr>
        <w:t xml:space="preserve"> secondo quanto previsto dal capitolato speciale</w:t>
      </w:r>
      <w:r w:rsidR="008446E3" w:rsidRPr="00455F3A">
        <w:rPr>
          <w:rFonts w:asciiTheme="minorHAnsi" w:hAnsiTheme="minorHAnsi" w:cstheme="minorHAnsi"/>
          <w:sz w:val="24"/>
          <w:szCs w:val="24"/>
        </w:rPr>
        <w:t>.</w:t>
      </w:r>
    </w:p>
    <w:p w14:paraId="72CE9695" w14:textId="77777777" w:rsidR="00DD5555" w:rsidRPr="00455F3A" w:rsidRDefault="00DD5555" w:rsidP="00F07E46">
      <w:pPr>
        <w:widowControl w:val="0"/>
        <w:jc w:val="both"/>
        <w:rPr>
          <w:rFonts w:asciiTheme="minorHAnsi" w:hAnsiTheme="minorHAnsi" w:cstheme="minorHAnsi"/>
          <w:b/>
          <w:color w:val="FF0000"/>
          <w:sz w:val="24"/>
          <w:szCs w:val="24"/>
        </w:rPr>
      </w:pPr>
    </w:p>
    <w:p w14:paraId="7A73BD59" w14:textId="77777777" w:rsidR="008D1D4E" w:rsidRPr="00455F3A" w:rsidRDefault="008D1D4E" w:rsidP="00F07E46">
      <w:pPr>
        <w:widowControl w:val="0"/>
        <w:jc w:val="both"/>
        <w:rPr>
          <w:rFonts w:asciiTheme="minorHAnsi" w:hAnsiTheme="minorHAnsi" w:cstheme="minorHAnsi"/>
          <w:b/>
          <w:sz w:val="24"/>
          <w:szCs w:val="24"/>
        </w:rPr>
      </w:pPr>
      <w:r w:rsidRPr="00455F3A">
        <w:rPr>
          <w:rFonts w:asciiTheme="minorHAnsi" w:hAnsiTheme="minorHAnsi" w:cstheme="minorHAnsi"/>
          <w:b/>
          <w:sz w:val="24"/>
          <w:szCs w:val="24"/>
        </w:rPr>
        <w:t>III.</w:t>
      </w:r>
      <w:r w:rsidR="00512B4E" w:rsidRPr="00455F3A">
        <w:rPr>
          <w:rFonts w:asciiTheme="minorHAnsi" w:hAnsiTheme="minorHAnsi" w:cstheme="minorHAnsi"/>
          <w:b/>
          <w:sz w:val="24"/>
          <w:szCs w:val="24"/>
        </w:rPr>
        <w:t>3</w:t>
      </w:r>
      <w:r w:rsidRPr="00455F3A">
        <w:rPr>
          <w:rFonts w:asciiTheme="minorHAnsi" w:hAnsiTheme="minorHAnsi" w:cstheme="minorHAnsi"/>
          <w:b/>
          <w:sz w:val="24"/>
          <w:szCs w:val="24"/>
        </w:rPr>
        <w:t xml:space="preserve">) </w:t>
      </w:r>
      <w:r w:rsidR="00512B4E" w:rsidRPr="00455F3A">
        <w:rPr>
          <w:rFonts w:asciiTheme="minorHAnsi" w:hAnsiTheme="minorHAnsi" w:cstheme="minorHAnsi"/>
          <w:b/>
          <w:sz w:val="24"/>
          <w:szCs w:val="24"/>
        </w:rPr>
        <w:t>Condizioni di partecipazione</w:t>
      </w:r>
    </w:p>
    <w:p w14:paraId="4533FCD6" w14:textId="77777777" w:rsidR="0046446D" w:rsidRPr="00455F3A" w:rsidRDefault="00EC1DA9" w:rsidP="0046446D">
      <w:pPr>
        <w:widowControl w:val="0"/>
        <w:jc w:val="both"/>
        <w:rPr>
          <w:rFonts w:asciiTheme="minorHAnsi" w:hAnsiTheme="minorHAnsi" w:cstheme="minorHAnsi"/>
          <w:sz w:val="24"/>
          <w:szCs w:val="24"/>
        </w:rPr>
      </w:pPr>
      <w:r w:rsidRPr="00455F3A">
        <w:rPr>
          <w:rFonts w:asciiTheme="minorHAnsi" w:hAnsiTheme="minorHAnsi" w:cstheme="minorHAnsi"/>
          <w:sz w:val="24"/>
          <w:szCs w:val="24"/>
        </w:rPr>
        <w:t xml:space="preserve">Sono ammessi a partecipare alla gara i soggetti di cui all’art. </w:t>
      </w:r>
      <w:r w:rsidR="0046446D" w:rsidRPr="00455F3A">
        <w:rPr>
          <w:rFonts w:asciiTheme="minorHAnsi" w:hAnsiTheme="minorHAnsi" w:cstheme="minorHAnsi"/>
          <w:sz w:val="24"/>
          <w:szCs w:val="24"/>
        </w:rPr>
        <w:t xml:space="preserve">45 del </w:t>
      </w:r>
      <w:r w:rsidR="00512B4E" w:rsidRPr="00455F3A">
        <w:rPr>
          <w:rFonts w:asciiTheme="minorHAnsi" w:hAnsiTheme="minorHAnsi" w:cstheme="minorHAnsi"/>
          <w:sz w:val="24"/>
          <w:szCs w:val="24"/>
        </w:rPr>
        <w:t>Codice</w:t>
      </w:r>
      <w:r w:rsidR="0046446D" w:rsidRPr="00455F3A">
        <w:rPr>
          <w:rFonts w:asciiTheme="minorHAnsi" w:hAnsiTheme="minorHAnsi" w:cstheme="minorHAnsi"/>
          <w:sz w:val="24"/>
          <w:szCs w:val="24"/>
        </w:rPr>
        <w:t>.</w:t>
      </w:r>
    </w:p>
    <w:p w14:paraId="7677812B" w14:textId="77777777" w:rsidR="00EC1DA9" w:rsidRPr="00455F3A" w:rsidRDefault="00EC1DA9" w:rsidP="00EC1DA9">
      <w:pPr>
        <w:widowControl w:val="0"/>
        <w:jc w:val="both"/>
        <w:rPr>
          <w:rFonts w:asciiTheme="minorHAnsi" w:hAnsiTheme="minorHAnsi" w:cstheme="minorHAnsi"/>
          <w:sz w:val="24"/>
          <w:szCs w:val="24"/>
        </w:rPr>
      </w:pPr>
      <w:r w:rsidRPr="00455F3A">
        <w:rPr>
          <w:rFonts w:asciiTheme="minorHAnsi" w:hAnsiTheme="minorHAnsi" w:cstheme="minorHAnsi"/>
          <w:sz w:val="24"/>
          <w:szCs w:val="24"/>
        </w:rPr>
        <w:t>Per partecipare alla gara, i concorrenti dovranno essere in possesso dei seguenti requisiti:</w:t>
      </w:r>
    </w:p>
    <w:p w14:paraId="56B2941E" w14:textId="77777777" w:rsidR="00CD7829" w:rsidRDefault="00EC1DA9" w:rsidP="00CD7829">
      <w:pPr>
        <w:widowControl w:val="0"/>
        <w:numPr>
          <w:ilvl w:val="0"/>
          <w:numId w:val="23"/>
        </w:numPr>
        <w:jc w:val="both"/>
        <w:rPr>
          <w:rFonts w:asciiTheme="minorHAnsi" w:hAnsiTheme="minorHAnsi" w:cstheme="minorHAnsi"/>
          <w:sz w:val="24"/>
          <w:szCs w:val="24"/>
        </w:rPr>
      </w:pPr>
      <w:r w:rsidRPr="00455F3A">
        <w:rPr>
          <w:rFonts w:asciiTheme="minorHAnsi" w:hAnsiTheme="minorHAnsi" w:cstheme="minorHAnsi"/>
          <w:b/>
          <w:sz w:val="24"/>
          <w:szCs w:val="24"/>
        </w:rPr>
        <w:t>Requisiti di ordine generale e di idoneità professionale</w:t>
      </w:r>
      <w:r w:rsidR="008E071F" w:rsidRPr="00455F3A">
        <w:rPr>
          <w:rFonts w:asciiTheme="minorHAnsi" w:hAnsiTheme="minorHAnsi" w:cstheme="minorHAnsi"/>
          <w:b/>
          <w:sz w:val="24"/>
          <w:szCs w:val="24"/>
        </w:rPr>
        <w:t xml:space="preserve">: </w:t>
      </w:r>
      <w:r w:rsidR="008E071F" w:rsidRPr="00455F3A">
        <w:rPr>
          <w:rFonts w:asciiTheme="minorHAnsi" w:hAnsiTheme="minorHAnsi" w:cstheme="minorHAnsi"/>
          <w:sz w:val="24"/>
          <w:szCs w:val="24"/>
        </w:rPr>
        <w:t xml:space="preserve">assenza dei motivi di esclusione previste nell’elenco di cui all’articolo 80 del Codice. </w:t>
      </w:r>
      <w:r w:rsidRPr="00455F3A">
        <w:rPr>
          <w:rFonts w:asciiTheme="minorHAnsi" w:hAnsiTheme="minorHAnsi" w:cstheme="minorHAnsi"/>
          <w:sz w:val="24"/>
          <w:szCs w:val="24"/>
        </w:rPr>
        <w:t>In caso di Raggruppamenti temporanei, Consorzi ordinari o GEIE, ogni impresa componente del Raggruppamento, Consorzio o GEIE deve essere in possesso dei suddetti requisiti.</w:t>
      </w:r>
    </w:p>
    <w:p w14:paraId="2DEBD335" w14:textId="1BE919D2" w:rsidR="00EC1DA9" w:rsidRPr="00CD7829" w:rsidRDefault="00EC1DA9" w:rsidP="00CD7829">
      <w:pPr>
        <w:widowControl w:val="0"/>
        <w:numPr>
          <w:ilvl w:val="0"/>
          <w:numId w:val="23"/>
        </w:numPr>
        <w:jc w:val="both"/>
        <w:rPr>
          <w:rFonts w:asciiTheme="minorHAnsi" w:hAnsiTheme="minorHAnsi" w:cstheme="minorHAnsi"/>
          <w:sz w:val="24"/>
          <w:szCs w:val="24"/>
        </w:rPr>
      </w:pPr>
      <w:r w:rsidRPr="00CD7829">
        <w:rPr>
          <w:rFonts w:asciiTheme="minorHAnsi" w:hAnsiTheme="minorHAnsi" w:cstheme="minorHAnsi"/>
          <w:b/>
          <w:sz w:val="24"/>
          <w:szCs w:val="24"/>
        </w:rPr>
        <w:t xml:space="preserve">Requisiti di capacità tecnica </w:t>
      </w:r>
      <w:r w:rsidR="008E071F" w:rsidRPr="00CD7829">
        <w:rPr>
          <w:rFonts w:asciiTheme="minorHAnsi" w:hAnsiTheme="minorHAnsi" w:cstheme="minorHAnsi"/>
          <w:b/>
          <w:sz w:val="24"/>
          <w:szCs w:val="24"/>
        </w:rPr>
        <w:t>–</w:t>
      </w:r>
      <w:r w:rsidRPr="00CD7829">
        <w:rPr>
          <w:rFonts w:asciiTheme="minorHAnsi" w:hAnsiTheme="minorHAnsi" w:cstheme="minorHAnsi"/>
          <w:b/>
          <w:sz w:val="24"/>
          <w:szCs w:val="24"/>
        </w:rPr>
        <w:t xml:space="preserve"> professionale</w:t>
      </w:r>
      <w:r w:rsidR="008E071F" w:rsidRPr="00CD7829">
        <w:rPr>
          <w:rFonts w:asciiTheme="minorHAnsi" w:hAnsiTheme="minorHAnsi" w:cstheme="minorHAnsi"/>
          <w:b/>
          <w:sz w:val="24"/>
          <w:szCs w:val="24"/>
        </w:rPr>
        <w:t xml:space="preserve">: </w:t>
      </w:r>
    </w:p>
    <w:p w14:paraId="5F497E62" w14:textId="77777777" w:rsidR="0051605E" w:rsidRDefault="00E921A2" w:rsidP="0051605E">
      <w:pPr>
        <w:pStyle w:val="Paragrafoelenco"/>
        <w:widowControl w:val="0"/>
        <w:numPr>
          <w:ilvl w:val="1"/>
          <w:numId w:val="24"/>
        </w:numPr>
        <w:jc w:val="both"/>
        <w:rPr>
          <w:rFonts w:asciiTheme="minorHAnsi" w:hAnsiTheme="minorHAnsi" w:cstheme="minorHAnsi"/>
          <w:sz w:val="24"/>
          <w:szCs w:val="24"/>
        </w:rPr>
      </w:pPr>
      <w:bookmarkStart w:id="0" w:name="_Ref495411492"/>
      <w:r w:rsidRPr="00CD7829">
        <w:rPr>
          <w:rFonts w:asciiTheme="minorHAnsi" w:hAnsiTheme="minorHAnsi" w:cstheme="minorHAnsi"/>
          <w:sz w:val="24"/>
          <w:szCs w:val="24"/>
        </w:rPr>
        <w:t>Iscrizione nel registro tenuto dalla Camera di commercio industria, artigianato e agricoltura oppure nel registro delle commissioni provinciali per l’artigianato per attività coerenti con quelle oggetto della presente procedura di gara.</w:t>
      </w:r>
      <w:bookmarkEnd w:id="0"/>
    </w:p>
    <w:p w14:paraId="13471A88" w14:textId="77777777" w:rsidR="0051605E" w:rsidRDefault="00E921A2" w:rsidP="0051605E">
      <w:pPr>
        <w:pStyle w:val="Paragrafoelenco"/>
        <w:widowControl w:val="0"/>
        <w:numPr>
          <w:ilvl w:val="1"/>
          <w:numId w:val="24"/>
        </w:numPr>
        <w:jc w:val="both"/>
        <w:rPr>
          <w:rFonts w:asciiTheme="minorHAnsi" w:hAnsiTheme="minorHAnsi" w:cstheme="minorHAnsi"/>
          <w:sz w:val="24"/>
          <w:szCs w:val="24"/>
        </w:rPr>
      </w:pPr>
      <w:r w:rsidRPr="0051605E">
        <w:rPr>
          <w:rFonts w:asciiTheme="minorHAnsi" w:hAnsiTheme="minorHAnsi" w:cstheme="minorHAnsi"/>
          <w:sz w:val="24"/>
          <w:szCs w:val="24"/>
        </w:rPr>
        <w:t>Autorizzazione all’esercizio di attività di agenzia viaggi</w:t>
      </w:r>
    </w:p>
    <w:p w14:paraId="4BD080FF" w14:textId="29D19844" w:rsidR="00D708CF" w:rsidRPr="0051605E" w:rsidRDefault="00E921A2" w:rsidP="0051605E">
      <w:pPr>
        <w:pStyle w:val="Paragrafoelenco"/>
        <w:widowControl w:val="0"/>
        <w:numPr>
          <w:ilvl w:val="1"/>
          <w:numId w:val="24"/>
        </w:numPr>
        <w:jc w:val="both"/>
        <w:rPr>
          <w:rFonts w:asciiTheme="minorHAnsi" w:hAnsiTheme="minorHAnsi" w:cstheme="minorHAnsi"/>
          <w:sz w:val="24"/>
          <w:szCs w:val="24"/>
        </w:rPr>
      </w:pPr>
      <w:r w:rsidRPr="0051605E">
        <w:rPr>
          <w:rFonts w:asciiTheme="minorHAnsi" w:hAnsiTheme="minorHAnsi" w:cstheme="minorHAnsi"/>
          <w:sz w:val="24"/>
          <w:szCs w:val="24"/>
        </w:rPr>
        <w:t xml:space="preserve">Il concorrente deve aver eseguito </w:t>
      </w:r>
      <w:r w:rsidR="00D708CF" w:rsidRPr="0051605E">
        <w:rPr>
          <w:rFonts w:asciiTheme="minorHAnsi" w:hAnsiTheme="minorHAnsi" w:cstheme="minorHAnsi"/>
          <w:sz w:val="24"/>
          <w:szCs w:val="24"/>
        </w:rPr>
        <w:t xml:space="preserve">nel triennio 2019/2021 almeno tre soggiorni climatici per la terza età di importo pari o superiore a euro 30.000,00 ciascuno. </w:t>
      </w:r>
    </w:p>
    <w:p w14:paraId="08F737DE" w14:textId="166C178F" w:rsidR="00E921A2" w:rsidRPr="00D708CF" w:rsidRDefault="00E921A2" w:rsidP="00D708CF">
      <w:pPr>
        <w:widowControl w:val="0"/>
        <w:ind w:left="65"/>
        <w:jc w:val="both"/>
        <w:rPr>
          <w:rFonts w:asciiTheme="minorHAnsi" w:hAnsiTheme="minorHAnsi" w:cstheme="minorHAnsi"/>
          <w:sz w:val="24"/>
          <w:szCs w:val="24"/>
        </w:rPr>
      </w:pPr>
    </w:p>
    <w:p w14:paraId="2690A016" w14:textId="77777777" w:rsidR="00E921A2" w:rsidRPr="00E921A2" w:rsidRDefault="00E921A2" w:rsidP="00E921A2">
      <w:pPr>
        <w:widowControl w:val="0"/>
        <w:ind w:left="360"/>
        <w:jc w:val="both"/>
        <w:rPr>
          <w:rFonts w:asciiTheme="minorHAnsi" w:hAnsiTheme="minorHAnsi" w:cstheme="minorHAnsi"/>
          <w:b/>
          <w:color w:val="FF0000"/>
          <w:sz w:val="24"/>
          <w:szCs w:val="24"/>
        </w:rPr>
      </w:pPr>
    </w:p>
    <w:p w14:paraId="4B12655B" w14:textId="77777777" w:rsidR="008D1D4E" w:rsidRPr="00455F3A" w:rsidRDefault="008D1D4E" w:rsidP="00F07E46">
      <w:pPr>
        <w:widowControl w:val="0"/>
        <w:jc w:val="both"/>
        <w:rPr>
          <w:rFonts w:asciiTheme="minorHAnsi" w:hAnsiTheme="minorHAnsi" w:cstheme="minorHAnsi"/>
          <w:b/>
          <w:sz w:val="24"/>
          <w:szCs w:val="24"/>
          <w:u w:val="single"/>
        </w:rPr>
      </w:pPr>
      <w:r w:rsidRPr="00455F3A">
        <w:rPr>
          <w:rFonts w:asciiTheme="minorHAnsi" w:hAnsiTheme="minorHAnsi" w:cstheme="minorHAnsi"/>
          <w:b/>
          <w:sz w:val="24"/>
          <w:szCs w:val="24"/>
          <w:u w:val="single"/>
        </w:rPr>
        <w:t>SEZIONE IV: PROCEDUR</w:t>
      </w:r>
      <w:r w:rsidR="0059693B" w:rsidRPr="00455F3A">
        <w:rPr>
          <w:rFonts w:asciiTheme="minorHAnsi" w:hAnsiTheme="minorHAnsi" w:cstheme="minorHAnsi"/>
          <w:b/>
          <w:sz w:val="24"/>
          <w:szCs w:val="24"/>
          <w:u w:val="single"/>
        </w:rPr>
        <w:t>A</w:t>
      </w:r>
    </w:p>
    <w:p w14:paraId="1BC72A61" w14:textId="77777777" w:rsidR="008D1D4E" w:rsidRPr="00455F3A" w:rsidRDefault="008D1D4E" w:rsidP="00F07E46">
      <w:pPr>
        <w:widowControl w:val="0"/>
        <w:jc w:val="both"/>
        <w:rPr>
          <w:rFonts w:asciiTheme="minorHAnsi" w:hAnsiTheme="minorHAnsi" w:cstheme="minorHAnsi"/>
          <w:sz w:val="24"/>
          <w:szCs w:val="24"/>
        </w:rPr>
      </w:pPr>
      <w:r w:rsidRPr="00455F3A">
        <w:rPr>
          <w:rFonts w:asciiTheme="minorHAnsi" w:hAnsiTheme="minorHAnsi" w:cstheme="minorHAnsi"/>
          <w:b/>
          <w:sz w:val="24"/>
          <w:szCs w:val="24"/>
        </w:rPr>
        <w:t xml:space="preserve">IV.1) </w:t>
      </w:r>
      <w:r w:rsidR="0059693B" w:rsidRPr="00455F3A">
        <w:rPr>
          <w:rFonts w:asciiTheme="minorHAnsi" w:hAnsiTheme="minorHAnsi" w:cstheme="minorHAnsi"/>
          <w:b/>
          <w:sz w:val="24"/>
          <w:szCs w:val="24"/>
        </w:rPr>
        <w:t>Tipo di procedura</w:t>
      </w:r>
      <w:r w:rsidRPr="00455F3A">
        <w:rPr>
          <w:rFonts w:asciiTheme="minorHAnsi" w:hAnsiTheme="minorHAnsi" w:cstheme="minorHAnsi"/>
          <w:b/>
          <w:sz w:val="24"/>
          <w:szCs w:val="24"/>
        </w:rPr>
        <w:t>:</w:t>
      </w:r>
      <w:r w:rsidRPr="00455F3A">
        <w:rPr>
          <w:rFonts w:asciiTheme="minorHAnsi" w:hAnsiTheme="minorHAnsi" w:cstheme="minorHAnsi"/>
          <w:sz w:val="24"/>
          <w:szCs w:val="24"/>
        </w:rPr>
        <w:t xml:space="preserve"> </w:t>
      </w:r>
      <w:r w:rsidR="00E354FF" w:rsidRPr="00455F3A">
        <w:rPr>
          <w:rFonts w:asciiTheme="minorHAnsi" w:hAnsiTheme="minorHAnsi" w:cstheme="minorHAnsi"/>
          <w:sz w:val="24"/>
          <w:szCs w:val="24"/>
        </w:rPr>
        <w:t>aperta</w:t>
      </w:r>
      <w:r w:rsidRPr="00455F3A">
        <w:rPr>
          <w:rFonts w:asciiTheme="minorHAnsi" w:hAnsiTheme="minorHAnsi" w:cstheme="minorHAnsi"/>
          <w:sz w:val="24"/>
          <w:szCs w:val="24"/>
        </w:rPr>
        <w:t>.</w:t>
      </w:r>
    </w:p>
    <w:p w14:paraId="42B1884E" w14:textId="307D9DEB" w:rsidR="00367D19" w:rsidRPr="00455F3A" w:rsidRDefault="008D1D4E" w:rsidP="00F07E46">
      <w:pPr>
        <w:widowControl w:val="0"/>
        <w:jc w:val="both"/>
        <w:rPr>
          <w:rFonts w:asciiTheme="minorHAnsi" w:hAnsiTheme="minorHAnsi" w:cstheme="minorHAnsi"/>
          <w:b/>
          <w:sz w:val="24"/>
          <w:szCs w:val="24"/>
        </w:rPr>
      </w:pPr>
      <w:r w:rsidRPr="00455F3A">
        <w:rPr>
          <w:rFonts w:asciiTheme="minorHAnsi" w:hAnsiTheme="minorHAnsi" w:cstheme="minorHAnsi"/>
          <w:b/>
          <w:sz w:val="24"/>
          <w:szCs w:val="24"/>
        </w:rPr>
        <w:t xml:space="preserve">IV.2) </w:t>
      </w:r>
      <w:r w:rsidR="00512B4E" w:rsidRPr="00455F3A">
        <w:rPr>
          <w:rFonts w:asciiTheme="minorHAnsi" w:hAnsiTheme="minorHAnsi" w:cstheme="minorHAnsi"/>
          <w:b/>
          <w:sz w:val="24"/>
          <w:szCs w:val="24"/>
        </w:rPr>
        <w:t>criteri di aggiudicazione</w:t>
      </w:r>
      <w:r w:rsidRPr="00455F3A">
        <w:rPr>
          <w:rFonts w:asciiTheme="minorHAnsi" w:hAnsiTheme="minorHAnsi" w:cstheme="minorHAnsi"/>
          <w:b/>
          <w:sz w:val="24"/>
          <w:szCs w:val="24"/>
        </w:rPr>
        <w:t>:</w:t>
      </w:r>
      <w:r w:rsidR="00D708CF">
        <w:rPr>
          <w:rFonts w:asciiTheme="minorHAnsi" w:hAnsiTheme="minorHAnsi" w:cstheme="minorHAnsi"/>
          <w:b/>
          <w:sz w:val="24"/>
          <w:szCs w:val="24"/>
        </w:rPr>
        <w:t xml:space="preserve"> </w:t>
      </w:r>
      <w:r w:rsidR="00D708CF">
        <w:rPr>
          <w:rFonts w:asciiTheme="minorHAnsi" w:hAnsiTheme="minorHAnsi" w:cstheme="minorHAnsi"/>
          <w:sz w:val="24"/>
          <w:szCs w:val="24"/>
        </w:rPr>
        <w:t xml:space="preserve">prezzo più basso </w:t>
      </w:r>
      <w:r w:rsidR="00D708CF" w:rsidRPr="00F20727">
        <w:rPr>
          <w:rFonts w:asciiTheme="minorHAnsi" w:hAnsiTheme="minorHAnsi" w:cstheme="minorHAnsi"/>
          <w:sz w:val="24"/>
          <w:szCs w:val="24"/>
        </w:rPr>
        <w:t xml:space="preserve">ai sensi dell'art. 95 comma 4 del D. </w:t>
      </w:r>
      <w:proofErr w:type="spellStart"/>
      <w:r w:rsidR="00D708CF" w:rsidRPr="00F20727">
        <w:rPr>
          <w:rFonts w:asciiTheme="minorHAnsi" w:hAnsiTheme="minorHAnsi" w:cstheme="minorHAnsi"/>
          <w:sz w:val="24"/>
          <w:szCs w:val="24"/>
        </w:rPr>
        <w:t>Lgs</w:t>
      </w:r>
      <w:proofErr w:type="spellEnd"/>
      <w:r w:rsidR="00D708CF" w:rsidRPr="00F20727">
        <w:rPr>
          <w:rFonts w:asciiTheme="minorHAnsi" w:hAnsiTheme="minorHAnsi" w:cstheme="minorHAnsi"/>
          <w:sz w:val="24"/>
          <w:szCs w:val="24"/>
        </w:rPr>
        <w:t>. n. 50/2016, espresso nella forma di ribasso percentuale unico sul prezzo d</w:t>
      </w:r>
      <w:r w:rsidR="00DB6949" w:rsidRPr="00F20727">
        <w:rPr>
          <w:rFonts w:asciiTheme="minorHAnsi" w:hAnsiTheme="minorHAnsi" w:cstheme="minorHAnsi"/>
          <w:sz w:val="24"/>
          <w:szCs w:val="24"/>
        </w:rPr>
        <w:t xml:space="preserve">el </w:t>
      </w:r>
      <w:r w:rsidR="00D708CF" w:rsidRPr="00F20727">
        <w:rPr>
          <w:rFonts w:asciiTheme="minorHAnsi" w:hAnsiTheme="minorHAnsi" w:cstheme="minorHAnsi"/>
          <w:sz w:val="24"/>
          <w:szCs w:val="24"/>
        </w:rPr>
        <w:t>singolo soggiorno</w:t>
      </w:r>
      <w:r w:rsidR="00295409">
        <w:rPr>
          <w:rFonts w:asciiTheme="minorHAnsi" w:hAnsiTheme="minorHAnsi" w:cstheme="minorHAnsi"/>
          <w:sz w:val="24"/>
          <w:szCs w:val="24"/>
        </w:rPr>
        <w:t xml:space="preserve"> posto a base d’asta</w:t>
      </w:r>
      <w:r w:rsidR="00D708CF" w:rsidRPr="00F20727">
        <w:rPr>
          <w:rFonts w:asciiTheme="minorHAnsi" w:hAnsiTheme="minorHAnsi" w:cstheme="minorHAnsi"/>
          <w:sz w:val="24"/>
          <w:szCs w:val="24"/>
        </w:rPr>
        <w:t>, trattandosi di servizi con caratteristiche altamente standardizzate e ricorrenti e le medesime sono ben definite nel Capitolato di gara, in cui sono definiti tutti gli aspetti e le condizioni della prestazione</w:t>
      </w:r>
      <w:r w:rsidR="00E354FF" w:rsidRPr="00455F3A">
        <w:rPr>
          <w:rFonts w:asciiTheme="minorHAnsi" w:hAnsiTheme="minorHAnsi" w:cstheme="minorHAnsi"/>
          <w:sz w:val="24"/>
          <w:szCs w:val="24"/>
        </w:rPr>
        <w:t>.</w:t>
      </w:r>
    </w:p>
    <w:p w14:paraId="2FC6F39A" w14:textId="77777777" w:rsidR="008D1D4E" w:rsidRPr="00455F3A" w:rsidRDefault="008D1D4E" w:rsidP="00F07E46">
      <w:pPr>
        <w:widowControl w:val="0"/>
        <w:jc w:val="both"/>
        <w:rPr>
          <w:rFonts w:asciiTheme="minorHAnsi" w:hAnsiTheme="minorHAnsi" w:cstheme="minorHAnsi"/>
          <w:sz w:val="24"/>
          <w:szCs w:val="24"/>
        </w:rPr>
      </w:pPr>
      <w:r w:rsidRPr="00455F3A">
        <w:rPr>
          <w:rFonts w:asciiTheme="minorHAnsi" w:hAnsiTheme="minorHAnsi" w:cstheme="minorHAnsi"/>
          <w:b/>
          <w:sz w:val="24"/>
          <w:szCs w:val="24"/>
        </w:rPr>
        <w:t xml:space="preserve">IV.3) </w:t>
      </w:r>
      <w:r w:rsidR="0030776B" w:rsidRPr="00455F3A">
        <w:rPr>
          <w:rFonts w:asciiTheme="minorHAnsi" w:hAnsiTheme="minorHAnsi" w:cstheme="minorHAnsi"/>
          <w:b/>
          <w:sz w:val="24"/>
          <w:szCs w:val="24"/>
        </w:rPr>
        <w:t>informazioni relative all’accordo quadro</w:t>
      </w:r>
      <w:r w:rsidRPr="00455F3A">
        <w:rPr>
          <w:rFonts w:asciiTheme="minorHAnsi" w:hAnsiTheme="minorHAnsi" w:cstheme="minorHAnsi"/>
          <w:b/>
          <w:sz w:val="24"/>
          <w:szCs w:val="24"/>
        </w:rPr>
        <w:t>:</w:t>
      </w:r>
      <w:r w:rsidRPr="00455F3A">
        <w:rPr>
          <w:rFonts w:asciiTheme="minorHAnsi" w:hAnsiTheme="minorHAnsi" w:cstheme="minorHAnsi"/>
          <w:sz w:val="24"/>
          <w:szCs w:val="24"/>
        </w:rPr>
        <w:t xml:space="preserve"> </w:t>
      </w:r>
      <w:r w:rsidR="0030776B" w:rsidRPr="00455F3A">
        <w:rPr>
          <w:rFonts w:asciiTheme="minorHAnsi" w:hAnsiTheme="minorHAnsi" w:cstheme="minorHAnsi"/>
          <w:sz w:val="24"/>
          <w:szCs w:val="24"/>
        </w:rPr>
        <w:t>l’appalto non comporta la conclusione di un accordo quadro</w:t>
      </w:r>
      <w:r w:rsidRPr="00455F3A">
        <w:rPr>
          <w:rFonts w:asciiTheme="minorHAnsi" w:hAnsiTheme="minorHAnsi" w:cstheme="minorHAnsi"/>
          <w:sz w:val="24"/>
          <w:szCs w:val="24"/>
        </w:rPr>
        <w:t>.</w:t>
      </w:r>
    </w:p>
    <w:p w14:paraId="7E7C178F" w14:textId="6562E2B8" w:rsidR="0030776B" w:rsidRPr="00455F3A" w:rsidRDefault="0030776B" w:rsidP="00F07E46">
      <w:pPr>
        <w:widowControl w:val="0"/>
        <w:jc w:val="both"/>
        <w:rPr>
          <w:rFonts w:asciiTheme="minorHAnsi" w:hAnsiTheme="minorHAnsi" w:cstheme="minorHAnsi"/>
          <w:sz w:val="24"/>
          <w:szCs w:val="24"/>
        </w:rPr>
      </w:pPr>
      <w:r w:rsidRPr="00455F3A">
        <w:rPr>
          <w:rFonts w:asciiTheme="minorHAnsi" w:hAnsiTheme="minorHAnsi" w:cstheme="minorHAnsi"/>
          <w:b/>
          <w:sz w:val="24"/>
          <w:szCs w:val="24"/>
        </w:rPr>
        <w:t>IV.4) informazioni relative sull’asta elettronica:</w:t>
      </w:r>
      <w:r w:rsidRPr="00455F3A">
        <w:rPr>
          <w:rFonts w:asciiTheme="minorHAnsi" w:hAnsiTheme="minorHAnsi" w:cstheme="minorHAnsi"/>
          <w:sz w:val="24"/>
          <w:szCs w:val="24"/>
        </w:rPr>
        <w:t xml:space="preserve"> ric</w:t>
      </w:r>
      <w:r w:rsidR="00E921A2">
        <w:rPr>
          <w:rFonts w:asciiTheme="minorHAnsi" w:hAnsiTheme="minorHAnsi" w:cstheme="minorHAnsi"/>
          <w:sz w:val="24"/>
          <w:szCs w:val="24"/>
        </w:rPr>
        <w:t xml:space="preserve">orso ad un’asta elettronica = </w:t>
      </w:r>
      <w:r w:rsidR="00391CB3">
        <w:rPr>
          <w:rFonts w:asciiTheme="minorHAnsi" w:hAnsiTheme="minorHAnsi" w:cstheme="minorHAnsi"/>
          <w:sz w:val="24"/>
          <w:szCs w:val="24"/>
        </w:rPr>
        <w:t>NO</w:t>
      </w:r>
      <w:r w:rsidRPr="00455F3A">
        <w:rPr>
          <w:rFonts w:asciiTheme="minorHAnsi" w:hAnsiTheme="minorHAnsi" w:cstheme="minorHAnsi"/>
          <w:sz w:val="24"/>
          <w:szCs w:val="24"/>
        </w:rPr>
        <w:t>.</w:t>
      </w:r>
    </w:p>
    <w:p w14:paraId="79A0C720" w14:textId="77777777" w:rsidR="0030776B" w:rsidRPr="00455F3A" w:rsidRDefault="0030776B" w:rsidP="0030776B">
      <w:pPr>
        <w:widowControl w:val="0"/>
        <w:jc w:val="both"/>
        <w:rPr>
          <w:rFonts w:asciiTheme="minorHAnsi" w:hAnsiTheme="minorHAnsi" w:cstheme="minorHAnsi"/>
          <w:sz w:val="24"/>
          <w:szCs w:val="24"/>
        </w:rPr>
      </w:pPr>
      <w:r w:rsidRPr="00455F3A">
        <w:rPr>
          <w:rFonts w:asciiTheme="minorHAnsi" w:hAnsiTheme="minorHAnsi" w:cstheme="minorHAnsi"/>
          <w:b/>
          <w:sz w:val="24"/>
          <w:szCs w:val="24"/>
        </w:rPr>
        <w:t>IV.5) norme nazionali applicabili all’appalto:</w:t>
      </w:r>
      <w:r w:rsidRPr="00455F3A">
        <w:rPr>
          <w:rFonts w:asciiTheme="minorHAnsi" w:hAnsiTheme="minorHAnsi" w:cstheme="minorHAnsi"/>
          <w:sz w:val="24"/>
          <w:szCs w:val="24"/>
        </w:rPr>
        <w:t xml:space="preserve"> l’appalto è regolato dal d.lgs. 18 aprile 2016 n. 50.</w:t>
      </w:r>
    </w:p>
    <w:p w14:paraId="28041255" w14:textId="77777777" w:rsidR="00661246" w:rsidRPr="00455F3A" w:rsidRDefault="008D1D4E" w:rsidP="00F07E46">
      <w:pPr>
        <w:widowControl w:val="0"/>
        <w:jc w:val="both"/>
        <w:rPr>
          <w:rFonts w:asciiTheme="minorHAnsi" w:hAnsiTheme="minorHAnsi" w:cstheme="minorHAnsi"/>
          <w:sz w:val="24"/>
          <w:szCs w:val="24"/>
        </w:rPr>
      </w:pPr>
      <w:r w:rsidRPr="00455F3A">
        <w:rPr>
          <w:rFonts w:asciiTheme="minorHAnsi" w:hAnsiTheme="minorHAnsi" w:cstheme="minorHAnsi"/>
          <w:b/>
          <w:sz w:val="24"/>
          <w:szCs w:val="24"/>
        </w:rPr>
        <w:t>IV.</w:t>
      </w:r>
      <w:r w:rsidR="0030776B" w:rsidRPr="00455F3A">
        <w:rPr>
          <w:rFonts w:asciiTheme="minorHAnsi" w:hAnsiTheme="minorHAnsi" w:cstheme="minorHAnsi"/>
          <w:b/>
          <w:sz w:val="24"/>
          <w:szCs w:val="24"/>
        </w:rPr>
        <w:t>6</w:t>
      </w:r>
      <w:r w:rsidRPr="00455F3A">
        <w:rPr>
          <w:rFonts w:asciiTheme="minorHAnsi" w:hAnsiTheme="minorHAnsi" w:cstheme="minorHAnsi"/>
          <w:b/>
          <w:sz w:val="24"/>
          <w:szCs w:val="24"/>
        </w:rPr>
        <w:t>) Lingua utilizzabile nelle offerte:</w:t>
      </w:r>
      <w:r w:rsidRPr="00455F3A">
        <w:rPr>
          <w:rFonts w:asciiTheme="minorHAnsi" w:hAnsiTheme="minorHAnsi" w:cstheme="minorHAnsi"/>
          <w:sz w:val="24"/>
          <w:szCs w:val="24"/>
        </w:rPr>
        <w:t xml:space="preserve"> Italian</w:t>
      </w:r>
      <w:r w:rsidR="004C6DEF" w:rsidRPr="00455F3A">
        <w:rPr>
          <w:rFonts w:asciiTheme="minorHAnsi" w:hAnsiTheme="minorHAnsi" w:cstheme="minorHAnsi"/>
          <w:sz w:val="24"/>
          <w:szCs w:val="24"/>
        </w:rPr>
        <w:t>a</w:t>
      </w:r>
      <w:r w:rsidR="00661246" w:rsidRPr="00455F3A">
        <w:rPr>
          <w:rFonts w:asciiTheme="minorHAnsi" w:hAnsiTheme="minorHAnsi" w:cstheme="minorHAnsi"/>
          <w:sz w:val="24"/>
          <w:szCs w:val="24"/>
        </w:rPr>
        <w:t>.</w:t>
      </w:r>
    </w:p>
    <w:p w14:paraId="3F401C86" w14:textId="5AE15764" w:rsidR="00DC1AD7" w:rsidRPr="00455F3A" w:rsidRDefault="00C333AD" w:rsidP="00F07E46">
      <w:pPr>
        <w:widowControl w:val="0"/>
        <w:jc w:val="both"/>
        <w:rPr>
          <w:rFonts w:asciiTheme="minorHAnsi" w:hAnsiTheme="minorHAnsi" w:cstheme="minorHAnsi"/>
          <w:sz w:val="24"/>
          <w:szCs w:val="24"/>
        </w:rPr>
      </w:pPr>
      <w:r w:rsidRPr="00455F3A">
        <w:rPr>
          <w:rFonts w:asciiTheme="minorHAnsi" w:hAnsiTheme="minorHAnsi" w:cstheme="minorHAnsi"/>
          <w:b/>
          <w:sz w:val="24"/>
          <w:szCs w:val="24"/>
        </w:rPr>
        <w:t>IV.</w:t>
      </w:r>
      <w:r w:rsidR="0030776B" w:rsidRPr="00455F3A">
        <w:rPr>
          <w:rFonts w:asciiTheme="minorHAnsi" w:hAnsiTheme="minorHAnsi" w:cstheme="minorHAnsi"/>
          <w:b/>
          <w:sz w:val="24"/>
          <w:szCs w:val="24"/>
        </w:rPr>
        <w:t>7</w:t>
      </w:r>
      <w:r w:rsidRPr="00455F3A">
        <w:rPr>
          <w:rFonts w:asciiTheme="minorHAnsi" w:hAnsiTheme="minorHAnsi" w:cstheme="minorHAnsi"/>
          <w:b/>
          <w:sz w:val="24"/>
          <w:szCs w:val="24"/>
        </w:rPr>
        <w:t>) Modalità di apertura delle offerte</w:t>
      </w:r>
      <w:r w:rsidR="004C6DEF" w:rsidRPr="00455F3A">
        <w:rPr>
          <w:rFonts w:asciiTheme="minorHAnsi" w:hAnsiTheme="minorHAnsi" w:cstheme="minorHAnsi"/>
          <w:b/>
          <w:sz w:val="24"/>
          <w:szCs w:val="24"/>
        </w:rPr>
        <w:t xml:space="preserve">: </w:t>
      </w:r>
      <w:r w:rsidR="004C6DEF" w:rsidRPr="00455F3A">
        <w:rPr>
          <w:rFonts w:asciiTheme="minorHAnsi" w:hAnsiTheme="minorHAnsi" w:cstheme="minorHAnsi"/>
          <w:sz w:val="24"/>
          <w:szCs w:val="24"/>
        </w:rPr>
        <w:t>il</w:t>
      </w:r>
      <w:r w:rsidRPr="00455F3A">
        <w:rPr>
          <w:rFonts w:asciiTheme="minorHAnsi" w:hAnsiTheme="minorHAnsi" w:cstheme="minorHAnsi"/>
          <w:sz w:val="24"/>
          <w:szCs w:val="24"/>
        </w:rPr>
        <w:t xml:space="preserve"> </w:t>
      </w:r>
      <w:r w:rsidR="00156C91">
        <w:rPr>
          <w:rFonts w:asciiTheme="minorHAnsi" w:hAnsiTheme="minorHAnsi" w:cstheme="minorHAnsi"/>
          <w:sz w:val="24"/>
          <w:szCs w:val="24"/>
        </w:rPr>
        <w:t>16/12/202</w:t>
      </w:r>
      <w:r w:rsidR="009C3AB0">
        <w:rPr>
          <w:rFonts w:asciiTheme="minorHAnsi" w:hAnsiTheme="minorHAnsi" w:cstheme="minorHAnsi"/>
          <w:sz w:val="24"/>
          <w:szCs w:val="24"/>
        </w:rPr>
        <w:t>1</w:t>
      </w:r>
      <w:bookmarkStart w:id="1" w:name="_GoBack"/>
      <w:bookmarkEnd w:id="1"/>
      <w:r w:rsidR="00156C91">
        <w:rPr>
          <w:rFonts w:asciiTheme="minorHAnsi" w:hAnsiTheme="minorHAnsi" w:cstheme="minorHAnsi"/>
          <w:sz w:val="24"/>
          <w:szCs w:val="24"/>
        </w:rPr>
        <w:t xml:space="preserve"> d</w:t>
      </w:r>
      <w:r w:rsidR="004C6DEF" w:rsidRPr="00455F3A">
        <w:rPr>
          <w:rFonts w:asciiTheme="minorHAnsi" w:hAnsiTheme="minorHAnsi" w:cstheme="minorHAnsi"/>
          <w:sz w:val="24"/>
          <w:szCs w:val="24"/>
        </w:rPr>
        <w:t xml:space="preserve">alle </w:t>
      </w:r>
      <w:r w:rsidRPr="00455F3A">
        <w:rPr>
          <w:rFonts w:asciiTheme="minorHAnsi" w:hAnsiTheme="minorHAnsi" w:cstheme="minorHAnsi"/>
          <w:sz w:val="24"/>
          <w:szCs w:val="24"/>
        </w:rPr>
        <w:t xml:space="preserve">ore </w:t>
      </w:r>
      <w:r w:rsidR="00156C91">
        <w:rPr>
          <w:rFonts w:asciiTheme="minorHAnsi" w:hAnsiTheme="minorHAnsi" w:cstheme="minorHAnsi"/>
          <w:sz w:val="24"/>
          <w:szCs w:val="24"/>
        </w:rPr>
        <w:t>14</w:t>
      </w:r>
      <w:r w:rsidR="00022103" w:rsidRPr="00455F3A">
        <w:rPr>
          <w:rFonts w:asciiTheme="minorHAnsi" w:hAnsiTheme="minorHAnsi" w:cstheme="minorHAnsi"/>
          <w:sz w:val="24"/>
          <w:szCs w:val="24"/>
        </w:rPr>
        <w:t>:30</w:t>
      </w:r>
      <w:r w:rsidR="000C1703" w:rsidRPr="00455F3A">
        <w:rPr>
          <w:rFonts w:asciiTheme="minorHAnsi" w:hAnsiTheme="minorHAnsi" w:cstheme="minorHAnsi"/>
          <w:sz w:val="24"/>
          <w:szCs w:val="24"/>
        </w:rPr>
        <w:t xml:space="preserve"> </w:t>
      </w:r>
      <w:r w:rsidR="002F7982" w:rsidRPr="00455F3A">
        <w:rPr>
          <w:rFonts w:asciiTheme="minorHAnsi" w:hAnsiTheme="minorHAnsi" w:cstheme="minorHAnsi"/>
          <w:sz w:val="24"/>
          <w:szCs w:val="24"/>
        </w:rPr>
        <w:t xml:space="preserve">presso la sede del Consorzio, si procederà, </w:t>
      </w:r>
      <w:r w:rsidR="00587757">
        <w:rPr>
          <w:rFonts w:asciiTheme="minorHAnsi" w:hAnsiTheme="minorHAnsi" w:cstheme="minorHAnsi"/>
          <w:sz w:val="24"/>
          <w:szCs w:val="24"/>
        </w:rPr>
        <w:t>all’apertura delle offerte.</w:t>
      </w:r>
    </w:p>
    <w:p w14:paraId="19930BC3" w14:textId="7223A73F" w:rsidR="0030776B" w:rsidRPr="00455F3A" w:rsidRDefault="0030776B" w:rsidP="0030776B">
      <w:pPr>
        <w:widowControl w:val="0"/>
        <w:jc w:val="both"/>
        <w:rPr>
          <w:rFonts w:asciiTheme="minorHAnsi" w:hAnsiTheme="minorHAnsi" w:cstheme="minorHAnsi"/>
          <w:sz w:val="24"/>
          <w:szCs w:val="24"/>
        </w:rPr>
      </w:pPr>
      <w:r w:rsidRPr="00455F3A">
        <w:rPr>
          <w:rFonts w:asciiTheme="minorHAnsi" w:hAnsiTheme="minorHAnsi" w:cstheme="minorHAnsi"/>
          <w:b/>
          <w:sz w:val="24"/>
          <w:szCs w:val="24"/>
        </w:rPr>
        <w:t>IV.</w:t>
      </w:r>
      <w:r w:rsidR="00DB142A" w:rsidRPr="00455F3A">
        <w:rPr>
          <w:rFonts w:asciiTheme="minorHAnsi" w:hAnsiTheme="minorHAnsi" w:cstheme="minorHAnsi"/>
          <w:b/>
          <w:sz w:val="24"/>
          <w:szCs w:val="24"/>
        </w:rPr>
        <w:t>7</w:t>
      </w:r>
      <w:r w:rsidRPr="00455F3A">
        <w:rPr>
          <w:rFonts w:asciiTheme="minorHAnsi" w:hAnsiTheme="minorHAnsi" w:cstheme="minorHAnsi"/>
          <w:b/>
          <w:sz w:val="24"/>
          <w:szCs w:val="24"/>
        </w:rPr>
        <w:t>) persone ammesse ad assistere all’apertura delle offerte:</w:t>
      </w:r>
      <w:r w:rsidR="00E921A2">
        <w:rPr>
          <w:rFonts w:asciiTheme="minorHAnsi" w:hAnsiTheme="minorHAnsi" w:cstheme="minorHAnsi"/>
          <w:b/>
          <w:sz w:val="24"/>
          <w:szCs w:val="24"/>
        </w:rPr>
        <w:t xml:space="preserve"> </w:t>
      </w:r>
      <w:r w:rsidR="00E921A2">
        <w:rPr>
          <w:rFonts w:asciiTheme="minorHAnsi" w:hAnsiTheme="minorHAnsi" w:cstheme="minorHAnsi"/>
          <w:sz w:val="24"/>
          <w:szCs w:val="24"/>
        </w:rPr>
        <w:t>non sono previste sedute pubbliche</w:t>
      </w:r>
      <w:r w:rsidRPr="00455F3A">
        <w:rPr>
          <w:rFonts w:asciiTheme="minorHAnsi" w:hAnsiTheme="minorHAnsi" w:cstheme="minorHAnsi"/>
          <w:sz w:val="24"/>
          <w:szCs w:val="24"/>
        </w:rPr>
        <w:t>.</w:t>
      </w:r>
    </w:p>
    <w:p w14:paraId="3936EB77" w14:textId="77777777" w:rsidR="00D769AD" w:rsidRPr="00455F3A" w:rsidRDefault="00D769AD" w:rsidP="00F07E46">
      <w:pPr>
        <w:widowControl w:val="0"/>
        <w:jc w:val="both"/>
        <w:rPr>
          <w:rFonts w:asciiTheme="minorHAnsi" w:hAnsiTheme="minorHAnsi" w:cstheme="minorHAnsi"/>
          <w:color w:val="FF0000"/>
          <w:sz w:val="24"/>
          <w:szCs w:val="24"/>
        </w:rPr>
      </w:pPr>
    </w:p>
    <w:p w14:paraId="0AF413D8" w14:textId="77777777" w:rsidR="00DB142A" w:rsidRPr="00455F3A" w:rsidRDefault="00DB142A" w:rsidP="00DB142A">
      <w:pPr>
        <w:widowControl w:val="0"/>
        <w:jc w:val="both"/>
        <w:rPr>
          <w:rFonts w:asciiTheme="minorHAnsi" w:hAnsiTheme="minorHAnsi" w:cstheme="minorHAnsi"/>
          <w:b/>
          <w:sz w:val="24"/>
          <w:szCs w:val="24"/>
          <w:u w:val="single"/>
        </w:rPr>
      </w:pPr>
      <w:r w:rsidRPr="00455F3A">
        <w:rPr>
          <w:rFonts w:asciiTheme="minorHAnsi" w:hAnsiTheme="minorHAnsi" w:cstheme="minorHAnsi"/>
          <w:b/>
          <w:sz w:val="24"/>
          <w:szCs w:val="24"/>
          <w:u w:val="single"/>
        </w:rPr>
        <w:t>SEZIONE V: ALTRE INFORMAZIONI</w:t>
      </w:r>
    </w:p>
    <w:p w14:paraId="50A9F041" w14:textId="77777777" w:rsidR="006827D6" w:rsidRDefault="00DB142A" w:rsidP="00DB142A">
      <w:pPr>
        <w:widowControl w:val="0"/>
        <w:jc w:val="both"/>
        <w:rPr>
          <w:rStyle w:val="Collegamentoipertestuale"/>
          <w:rFonts w:asciiTheme="minorHAnsi" w:hAnsiTheme="minorHAnsi" w:cstheme="minorHAnsi"/>
          <w:color w:val="auto"/>
          <w:sz w:val="24"/>
          <w:szCs w:val="24"/>
        </w:rPr>
      </w:pPr>
      <w:r w:rsidRPr="00455F3A">
        <w:rPr>
          <w:rFonts w:asciiTheme="minorHAnsi" w:hAnsiTheme="minorHAnsi" w:cstheme="minorHAnsi"/>
          <w:b/>
          <w:sz w:val="24"/>
          <w:szCs w:val="24"/>
        </w:rPr>
        <w:t>V.1) Informazioni complementari</w:t>
      </w:r>
      <w:r w:rsidR="00D23D07" w:rsidRPr="00455F3A">
        <w:rPr>
          <w:rFonts w:asciiTheme="minorHAnsi" w:hAnsiTheme="minorHAnsi" w:cstheme="minorHAnsi"/>
          <w:b/>
          <w:sz w:val="24"/>
          <w:szCs w:val="24"/>
        </w:rPr>
        <w:t xml:space="preserve"> </w:t>
      </w:r>
      <w:r w:rsidR="00587757">
        <w:rPr>
          <w:rFonts w:asciiTheme="minorHAnsi" w:hAnsiTheme="minorHAnsi" w:cstheme="minorHAnsi"/>
          <w:sz w:val="24"/>
          <w:szCs w:val="24"/>
        </w:rPr>
        <w:t xml:space="preserve">La gara verrà gestita tramite la piattaforma telematica </w:t>
      </w:r>
      <w:proofErr w:type="spellStart"/>
      <w:r w:rsidR="00587757">
        <w:rPr>
          <w:rFonts w:asciiTheme="minorHAnsi" w:hAnsiTheme="minorHAnsi" w:cstheme="minorHAnsi"/>
          <w:sz w:val="24"/>
          <w:szCs w:val="24"/>
        </w:rPr>
        <w:t>Sintel</w:t>
      </w:r>
      <w:proofErr w:type="spellEnd"/>
      <w:r w:rsidR="00587757">
        <w:rPr>
          <w:rFonts w:asciiTheme="minorHAnsi" w:hAnsiTheme="minorHAnsi" w:cstheme="minorHAnsi"/>
          <w:sz w:val="24"/>
          <w:szCs w:val="24"/>
        </w:rPr>
        <w:t xml:space="preserve"> della Società</w:t>
      </w:r>
      <w:r w:rsidR="006827D6">
        <w:rPr>
          <w:rFonts w:asciiTheme="minorHAnsi" w:hAnsiTheme="minorHAnsi" w:cstheme="minorHAnsi"/>
          <w:sz w:val="24"/>
          <w:szCs w:val="24"/>
        </w:rPr>
        <w:t xml:space="preserve"> ARIA spa di Regione Lombardia. Tutte le informazioni necessarie sono reperibili nel disciplinare di gara e nel documento “Modalità tecniche di utilizzo della piattaforma </w:t>
      </w:r>
      <w:proofErr w:type="spellStart"/>
      <w:r w:rsidR="006827D6">
        <w:rPr>
          <w:rFonts w:asciiTheme="minorHAnsi" w:hAnsiTheme="minorHAnsi" w:cstheme="minorHAnsi"/>
          <w:sz w:val="24"/>
          <w:szCs w:val="24"/>
        </w:rPr>
        <w:t>Sintel</w:t>
      </w:r>
      <w:proofErr w:type="spellEnd"/>
      <w:r w:rsidR="006827D6">
        <w:rPr>
          <w:rFonts w:asciiTheme="minorHAnsi" w:hAnsiTheme="minorHAnsi" w:cstheme="minorHAnsi"/>
          <w:sz w:val="24"/>
          <w:szCs w:val="24"/>
        </w:rPr>
        <w:t xml:space="preserve">” presente nella documentazione di gara oppure all’indirizzo </w:t>
      </w:r>
      <w:r w:rsidRPr="00587757">
        <w:rPr>
          <w:rFonts w:asciiTheme="minorHAnsi" w:hAnsiTheme="minorHAnsi" w:cstheme="minorHAnsi"/>
          <w:sz w:val="24"/>
          <w:szCs w:val="24"/>
        </w:rPr>
        <w:t>internet:</w:t>
      </w:r>
      <w:r w:rsidR="00D23D07" w:rsidRPr="00587757">
        <w:rPr>
          <w:rFonts w:asciiTheme="minorHAnsi" w:hAnsiTheme="minorHAnsi" w:cstheme="minorHAnsi"/>
          <w:sz w:val="24"/>
          <w:szCs w:val="24"/>
        </w:rPr>
        <w:t xml:space="preserve"> </w:t>
      </w:r>
      <w:r w:rsidR="006827D6" w:rsidRPr="006827D6">
        <w:rPr>
          <w:rStyle w:val="Collegamentoipertestuale"/>
          <w:rFonts w:asciiTheme="minorHAnsi" w:hAnsiTheme="minorHAnsi" w:cstheme="minorHAnsi"/>
          <w:color w:val="auto"/>
          <w:sz w:val="24"/>
          <w:szCs w:val="24"/>
        </w:rPr>
        <w:t>https://www.arca.regione.lombardia.it/wps/portal/ARCA/Home/help/guide-manuali</w:t>
      </w:r>
      <w:r w:rsidR="006827D6">
        <w:rPr>
          <w:rStyle w:val="Collegamentoipertestuale"/>
          <w:rFonts w:asciiTheme="minorHAnsi" w:hAnsiTheme="minorHAnsi" w:cstheme="minorHAnsi"/>
          <w:color w:val="auto"/>
          <w:sz w:val="24"/>
          <w:szCs w:val="24"/>
        </w:rPr>
        <w:t xml:space="preserve">. </w:t>
      </w:r>
    </w:p>
    <w:p w14:paraId="2272BC97" w14:textId="77777777" w:rsidR="006827D6" w:rsidRDefault="006827D6" w:rsidP="00DB142A">
      <w:pPr>
        <w:widowControl w:val="0"/>
        <w:jc w:val="both"/>
        <w:rPr>
          <w:rStyle w:val="Collegamentoipertestuale"/>
          <w:rFonts w:asciiTheme="minorHAnsi" w:hAnsiTheme="minorHAnsi" w:cstheme="minorHAnsi"/>
          <w:color w:val="auto"/>
          <w:sz w:val="24"/>
          <w:szCs w:val="24"/>
          <w:u w:val="none"/>
        </w:rPr>
      </w:pPr>
      <w:r>
        <w:rPr>
          <w:rStyle w:val="Collegamentoipertestuale"/>
          <w:rFonts w:asciiTheme="minorHAnsi" w:hAnsiTheme="minorHAnsi" w:cstheme="minorHAnsi"/>
          <w:color w:val="auto"/>
          <w:sz w:val="24"/>
          <w:szCs w:val="24"/>
          <w:u w:val="none"/>
        </w:rPr>
        <w:t xml:space="preserve">Tutti i documenti di gara sono disponibili sul sito del Consorzio </w:t>
      </w:r>
      <w:hyperlink r:id="rId12" w:history="1">
        <w:r w:rsidRPr="00956041">
          <w:rPr>
            <w:rStyle w:val="Collegamentoipertestuale"/>
            <w:rFonts w:asciiTheme="minorHAnsi" w:hAnsiTheme="minorHAnsi" w:cstheme="minorHAnsi"/>
            <w:sz w:val="24"/>
            <w:szCs w:val="24"/>
          </w:rPr>
          <w:t>www.consorziosoggiorniverona.it</w:t>
        </w:r>
      </w:hyperlink>
      <w:r>
        <w:rPr>
          <w:rStyle w:val="Collegamentoipertestuale"/>
          <w:rFonts w:asciiTheme="minorHAnsi" w:hAnsiTheme="minorHAnsi" w:cstheme="minorHAnsi"/>
          <w:color w:val="auto"/>
          <w:sz w:val="24"/>
          <w:szCs w:val="24"/>
          <w:u w:val="none"/>
        </w:rPr>
        <w:t>.</w:t>
      </w:r>
    </w:p>
    <w:p w14:paraId="26B9B191" w14:textId="10D19F54" w:rsidR="00DB142A" w:rsidRPr="00455F3A" w:rsidRDefault="00DB142A" w:rsidP="00DB142A">
      <w:pPr>
        <w:widowControl w:val="0"/>
        <w:jc w:val="both"/>
        <w:rPr>
          <w:rFonts w:asciiTheme="minorHAnsi" w:hAnsiTheme="minorHAnsi" w:cstheme="minorHAnsi"/>
          <w:sz w:val="24"/>
          <w:szCs w:val="24"/>
        </w:rPr>
      </w:pPr>
      <w:r w:rsidRPr="00455F3A">
        <w:rPr>
          <w:rFonts w:asciiTheme="minorHAnsi" w:hAnsiTheme="minorHAnsi" w:cstheme="minorHAnsi"/>
          <w:sz w:val="24"/>
          <w:szCs w:val="24"/>
        </w:rPr>
        <w:t xml:space="preserve">Le modalità di stipulazione del contratto sono indicate </w:t>
      </w:r>
      <w:r w:rsidR="00E921A2">
        <w:rPr>
          <w:rFonts w:asciiTheme="minorHAnsi" w:hAnsiTheme="minorHAnsi" w:cstheme="minorHAnsi"/>
          <w:sz w:val="24"/>
          <w:szCs w:val="24"/>
        </w:rPr>
        <w:t xml:space="preserve">al punto </w:t>
      </w:r>
      <w:proofErr w:type="gramStart"/>
      <w:r w:rsidR="00E921A2">
        <w:rPr>
          <w:rFonts w:asciiTheme="minorHAnsi" w:hAnsiTheme="minorHAnsi" w:cstheme="minorHAnsi"/>
          <w:sz w:val="24"/>
          <w:szCs w:val="24"/>
        </w:rPr>
        <w:t>2</w:t>
      </w:r>
      <w:r w:rsidR="00391CB3">
        <w:rPr>
          <w:rFonts w:asciiTheme="minorHAnsi" w:hAnsiTheme="minorHAnsi" w:cstheme="minorHAnsi"/>
          <w:sz w:val="24"/>
          <w:szCs w:val="24"/>
        </w:rPr>
        <w:t>1</w:t>
      </w:r>
      <w:r w:rsidR="00E921A2">
        <w:rPr>
          <w:rFonts w:asciiTheme="minorHAnsi" w:hAnsiTheme="minorHAnsi" w:cstheme="minorHAnsi"/>
          <w:sz w:val="24"/>
          <w:szCs w:val="24"/>
        </w:rPr>
        <w:t xml:space="preserve"> </w:t>
      </w:r>
      <w:r w:rsidRPr="00455F3A">
        <w:rPr>
          <w:rFonts w:asciiTheme="minorHAnsi" w:hAnsiTheme="minorHAnsi" w:cstheme="minorHAnsi"/>
          <w:sz w:val="24"/>
          <w:szCs w:val="24"/>
        </w:rPr>
        <w:t xml:space="preserve"> del</w:t>
      </w:r>
      <w:proofErr w:type="gramEnd"/>
      <w:r w:rsidRPr="00455F3A">
        <w:rPr>
          <w:rFonts w:asciiTheme="minorHAnsi" w:hAnsiTheme="minorHAnsi" w:cstheme="minorHAnsi"/>
          <w:sz w:val="24"/>
          <w:szCs w:val="24"/>
        </w:rPr>
        <w:t xml:space="preserve"> disciplinare di gara. Si precisa che il termine per la stipula del contratto è fissato in 180 giorni.</w:t>
      </w:r>
    </w:p>
    <w:p w14:paraId="3CDDD0CE" w14:textId="77777777" w:rsidR="00DB142A" w:rsidRPr="00455F3A" w:rsidRDefault="00DB142A" w:rsidP="00DB142A">
      <w:pPr>
        <w:widowControl w:val="0"/>
        <w:jc w:val="both"/>
        <w:rPr>
          <w:rFonts w:asciiTheme="minorHAnsi" w:hAnsiTheme="minorHAnsi" w:cstheme="minorHAnsi"/>
          <w:sz w:val="24"/>
          <w:szCs w:val="24"/>
        </w:rPr>
      </w:pPr>
      <w:r w:rsidRPr="00455F3A">
        <w:rPr>
          <w:rFonts w:asciiTheme="minorHAnsi" w:hAnsiTheme="minorHAnsi" w:cstheme="minorHAnsi"/>
          <w:sz w:val="24"/>
          <w:szCs w:val="24"/>
        </w:rPr>
        <w:t xml:space="preserve">Si precisa che in caso di presentazione di falsa dichiarazione o falsa documentazione nelle procedure </w:t>
      </w:r>
      <w:r w:rsidRPr="00455F3A">
        <w:rPr>
          <w:rFonts w:asciiTheme="minorHAnsi" w:hAnsiTheme="minorHAnsi" w:cstheme="minorHAnsi"/>
          <w:sz w:val="24"/>
          <w:szCs w:val="24"/>
        </w:rPr>
        <w:lastRenderedPageBreak/>
        <w:t>di gara</w:t>
      </w:r>
      <w:r w:rsidR="00550201" w:rsidRPr="00455F3A">
        <w:rPr>
          <w:rFonts w:asciiTheme="minorHAnsi" w:hAnsiTheme="minorHAnsi" w:cstheme="minorHAnsi"/>
          <w:sz w:val="24"/>
          <w:szCs w:val="24"/>
        </w:rPr>
        <w:t>, il Consorzio ne darà segnalazione all’Autorità Nazionale Anticorruzione (ANAC) per gli adempimenti stabiliti dall’art. 80 comma</w:t>
      </w:r>
      <w:r w:rsidR="00B32A06" w:rsidRPr="00455F3A">
        <w:rPr>
          <w:rFonts w:asciiTheme="minorHAnsi" w:hAnsiTheme="minorHAnsi" w:cstheme="minorHAnsi"/>
          <w:sz w:val="24"/>
          <w:szCs w:val="24"/>
        </w:rPr>
        <w:t xml:space="preserve"> 12 del C</w:t>
      </w:r>
      <w:r w:rsidR="00550201" w:rsidRPr="00455F3A">
        <w:rPr>
          <w:rFonts w:asciiTheme="minorHAnsi" w:hAnsiTheme="minorHAnsi" w:cstheme="minorHAnsi"/>
          <w:sz w:val="24"/>
          <w:szCs w:val="24"/>
        </w:rPr>
        <w:t>odice.</w:t>
      </w:r>
    </w:p>
    <w:p w14:paraId="24A05377" w14:textId="77777777" w:rsidR="00550201" w:rsidRPr="00455F3A" w:rsidRDefault="00D23D07" w:rsidP="00DB142A">
      <w:pPr>
        <w:widowControl w:val="0"/>
        <w:jc w:val="both"/>
        <w:rPr>
          <w:rFonts w:asciiTheme="minorHAnsi" w:hAnsiTheme="minorHAnsi" w:cstheme="minorHAnsi"/>
          <w:sz w:val="24"/>
          <w:szCs w:val="24"/>
        </w:rPr>
      </w:pPr>
      <w:r w:rsidRPr="00455F3A">
        <w:rPr>
          <w:rFonts w:asciiTheme="minorHAnsi" w:hAnsiTheme="minorHAnsi" w:cstheme="minorHAnsi"/>
          <w:b/>
          <w:sz w:val="24"/>
          <w:szCs w:val="24"/>
        </w:rPr>
        <w:t xml:space="preserve">V.2) Informazioni relative ai flussi di lavoro elettronici: </w:t>
      </w:r>
      <w:r w:rsidRPr="00455F3A">
        <w:rPr>
          <w:rFonts w:asciiTheme="minorHAnsi" w:hAnsiTheme="minorHAnsi" w:cstheme="minorHAnsi"/>
          <w:sz w:val="24"/>
          <w:szCs w:val="24"/>
        </w:rPr>
        <w:t>si farà corso all’ordinazione, fatturazione a pagamento elettronico.</w:t>
      </w:r>
    </w:p>
    <w:p w14:paraId="35AED3E6" w14:textId="20381CE4" w:rsidR="00D23D07" w:rsidRPr="00455F3A" w:rsidRDefault="00D23D07" w:rsidP="00DC1AD7">
      <w:pPr>
        <w:widowControl w:val="0"/>
        <w:jc w:val="both"/>
        <w:rPr>
          <w:rFonts w:asciiTheme="minorHAnsi" w:hAnsiTheme="minorHAnsi" w:cstheme="minorHAnsi"/>
          <w:sz w:val="24"/>
          <w:szCs w:val="24"/>
        </w:rPr>
      </w:pPr>
      <w:r w:rsidRPr="00455F3A">
        <w:rPr>
          <w:rFonts w:asciiTheme="minorHAnsi" w:hAnsiTheme="minorHAnsi" w:cstheme="minorHAnsi"/>
          <w:b/>
          <w:sz w:val="24"/>
          <w:szCs w:val="24"/>
        </w:rPr>
        <w:t xml:space="preserve">V.3) Subappalto: </w:t>
      </w:r>
      <w:r w:rsidRPr="00455F3A">
        <w:rPr>
          <w:rFonts w:asciiTheme="minorHAnsi" w:hAnsiTheme="minorHAnsi" w:cstheme="minorHAnsi"/>
          <w:sz w:val="24"/>
          <w:szCs w:val="24"/>
        </w:rPr>
        <w:t>è ammesso il subappalto</w:t>
      </w:r>
      <w:r w:rsidR="00E921A2">
        <w:rPr>
          <w:rFonts w:asciiTheme="minorHAnsi" w:hAnsiTheme="minorHAnsi" w:cstheme="minorHAnsi"/>
          <w:sz w:val="24"/>
          <w:szCs w:val="24"/>
        </w:rPr>
        <w:t xml:space="preserve"> con le modalità indicate nel disciplinare di gara</w:t>
      </w:r>
      <w:r w:rsidRPr="00455F3A">
        <w:rPr>
          <w:rFonts w:asciiTheme="minorHAnsi" w:hAnsiTheme="minorHAnsi" w:cstheme="minorHAnsi"/>
          <w:sz w:val="24"/>
          <w:szCs w:val="24"/>
        </w:rPr>
        <w:t>.</w:t>
      </w:r>
    </w:p>
    <w:p w14:paraId="0F03E5F7" w14:textId="77777777" w:rsidR="00D23D07" w:rsidRPr="00455F3A" w:rsidRDefault="00D23D07" w:rsidP="00D23D07">
      <w:pPr>
        <w:widowControl w:val="0"/>
        <w:jc w:val="both"/>
        <w:rPr>
          <w:rFonts w:asciiTheme="minorHAnsi" w:hAnsiTheme="minorHAnsi" w:cstheme="minorHAnsi"/>
          <w:sz w:val="24"/>
          <w:szCs w:val="24"/>
        </w:rPr>
      </w:pPr>
      <w:r w:rsidRPr="00455F3A">
        <w:rPr>
          <w:rFonts w:asciiTheme="minorHAnsi" w:hAnsiTheme="minorHAnsi" w:cstheme="minorHAnsi"/>
          <w:b/>
          <w:sz w:val="24"/>
          <w:szCs w:val="24"/>
        </w:rPr>
        <w:t xml:space="preserve">V.4) Avvalimento: </w:t>
      </w:r>
      <w:r w:rsidRPr="00455F3A">
        <w:rPr>
          <w:rFonts w:asciiTheme="minorHAnsi" w:hAnsiTheme="minorHAnsi" w:cstheme="minorHAnsi"/>
          <w:sz w:val="24"/>
          <w:szCs w:val="24"/>
        </w:rPr>
        <w:t>è ammesso alle condizioni e nei limiti previsti dall’art. 89 del Codice.</w:t>
      </w:r>
    </w:p>
    <w:p w14:paraId="2399EC2E" w14:textId="77777777" w:rsidR="00D23D07" w:rsidRPr="00455F3A" w:rsidRDefault="00D23D07" w:rsidP="00D23D07">
      <w:pPr>
        <w:widowControl w:val="0"/>
        <w:jc w:val="both"/>
        <w:rPr>
          <w:rFonts w:asciiTheme="minorHAnsi" w:hAnsiTheme="minorHAnsi" w:cstheme="minorHAnsi"/>
          <w:sz w:val="24"/>
          <w:szCs w:val="24"/>
        </w:rPr>
      </w:pPr>
      <w:r w:rsidRPr="00455F3A">
        <w:rPr>
          <w:rFonts w:asciiTheme="minorHAnsi" w:hAnsiTheme="minorHAnsi" w:cstheme="minorHAnsi"/>
          <w:b/>
          <w:sz w:val="24"/>
          <w:szCs w:val="24"/>
        </w:rPr>
        <w:t xml:space="preserve">V.5) Clausola compromissoria: ai sensi dell’art. 209 comma 2 del Codice si dà atto che il contratto non conterrà la clausola compromissoria. </w:t>
      </w:r>
      <w:r w:rsidRPr="00455F3A">
        <w:rPr>
          <w:rFonts w:asciiTheme="minorHAnsi" w:hAnsiTheme="minorHAnsi" w:cstheme="minorHAnsi"/>
          <w:sz w:val="24"/>
          <w:szCs w:val="24"/>
        </w:rPr>
        <w:t>È pertanto escluso il ricorso all’arbitrato per la definizione delle controversie nascenti dal presente appalto. Ai sensi dello stesso comma 2 è vietato, in ogni caso, il compromesso.</w:t>
      </w:r>
    </w:p>
    <w:p w14:paraId="35B4150D" w14:textId="77777777" w:rsidR="00E921A2" w:rsidRPr="00E921A2" w:rsidRDefault="009C5120" w:rsidP="00156C91">
      <w:pPr>
        <w:spacing w:before="60" w:after="60"/>
        <w:ind w:firstLine="1"/>
        <w:jc w:val="both"/>
        <w:rPr>
          <w:rFonts w:asciiTheme="minorHAnsi" w:hAnsiTheme="minorHAnsi" w:cstheme="minorHAnsi"/>
          <w:sz w:val="24"/>
          <w:szCs w:val="24"/>
        </w:rPr>
      </w:pPr>
      <w:r w:rsidRPr="00455F3A">
        <w:rPr>
          <w:rFonts w:asciiTheme="minorHAnsi" w:hAnsiTheme="minorHAnsi" w:cstheme="minorHAnsi"/>
          <w:b/>
          <w:sz w:val="24"/>
          <w:szCs w:val="24"/>
        </w:rPr>
        <w:t xml:space="preserve">V.6) Chiarimenti e FAQ: </w:t>
      </w:r>
      <w:r w:rsidR="00E921A2" w:rsidRPr="00E921A2">
        <w:rPr>
          <w:rFonts w:asciiTheme="minorHAnsi" w:hAnsiTheme="minorHAnsi" w:cstheme="minorHAnsi"/>
          <w:sz w:val="24"/>
          <w:szCs w:val="24"/>
        </w:rPr>
        <w:t xml:space="preserve">É possibile ottenere chiarimenti sulla presente procedura mediante la proposizione di quesiti scritti da inoltrare esclusivamente per mezzo della funzionalità “Comunicazioni procedura”, presente sulla piattaforma SINTEL, nell’interfaccia dettaglio della presente procedura entro dieci giorni prima della scadenza del termine fissato per la presentazione delle offerte. </w:t>
      </w:r>
    </w:p>
    <w:p w14:paraId="5898537C" w14:textId="77777777" w:rsidR="00E921A2" w:rsidRPr="00E921A2" w:rsidRDefault="00E921A2" w:rsidP="00E921A2">
      <w:pPr>
        <w:spacing w:before="60" w:after="60"/>
        <w:ind w:firstLine="1"/>
        <w:rPr>
          <w:rFonts w:asciiTheme="minorHAnsi" w:hAnsiTheme="minorHAnsi" w:cstheme="minorHAnsi"/>
          <w:sz w:val="24"/>
          <w:szCs w:val="24"/>
        </w:rPr>
      </w:pPr>
      <w:r w:rsidRPr="00E921A2">
        <w:rPr>
          <w:rFonts w:asciiTheme="minorHAnsi" w:hAnsiTheme="minorHAnsi" w:cstheme="minorHAnsi"/>
          <w:sz w:val="24"/>
          <w:szCs w:val="24"/>
        </w:rPr>
        <w:t xml:space="preserve">Le richieste di chiarimenti devono essere formulate esclusivamente in lingua italiana. </w:t>
      </w:r>
    </w:p>
    <w:p w14:paraId="66C7ABFD" w14:textId="77777777" w:rsidR="00E921A2" w:rsidRPr="00E921A2" w:rsidRDefault="00E921A2" w:rsidP="00156C91">
      <w:pPr>
        <w:spacing w:before="60" w:after="60"/>
        <w:ind w:firstLine="1"/>
        <w:jc w:val="both"/>
        <w:rPr>
          <w:rFonts w:asciiTheme="minorHAnsi" w:hAnsiTheme="minorHAnsi" w:cstheme="minorHAnsi"/>
          <w:sz w:val="24"/>
          <w:szCs w:val="24"/>
        </w:rPr>
      </w:pPr>
      <w:r w:rsidRPr="00E921A2">
        <w:rPr>
          <w:rFonts w:asciiTheme="minorHAnsi" w:hAnsiTheme="minorHAnsi" w:cstheme="minorHAnsi"/>
          <w:sz w:val="24"/>
          <w:szCs w:val="24"/>
        </w:rPr>
        <w:t xml:space="preserve">Ai sensi dell’art. 74 comma 4 del Codice, le risposte a tutte le richieste presentate in tempo utile verranno fornite almeno sei giorni prima della scadenza del termine fissato per la presentazione delle offerte, mediante pubblicazione in forma anonima all’indirizzo internet </w:t>
      </w:r>
      <w:hyperlink r:id="rId13" w:history="1">
        <w:r w:rsidRPr="00E921A2">
          <w:rPr>
            <w:rFonts w:asciiTheme="minorHAnsi" w:hAnsiTheme="minorHAnsi" w:cstheme="minorHAnsi"/>
            <w:sz w:val="24"/>
          </w:rPr>
          <w:t>http://www.arca.regione.lombardia.it</w:t>
        </w:r>
      </w:hyperlink>
      <w:r w:rsidRPr="00E921A2">
        <w:rPr>
          <w:rFonts w:asciiTheme="minorHAnsi" w:hAnsiTheme="minorHAnsi" w:cstheme="minorHAnsi"/>
          <w:sz w:val="24"/>
          <w:szCs w:val="24"/>
        </w:rPr>
        <w:t xml:space="preserve"> attraverso la funzionalità “Documentazione di gara”, presente sulla piattaforma SINTEL, nell’interfaccia Dettaglio della presente procedura.</w:t>
      </w:r>
    </w:p>
    <w:p w14:paraId="63066412" w14:textId="6FCC2FE0" w:rsidR="009C5120" w:rsidRPr="00455F3A" w:rsidRDefault="00E921A2" w:rsidP="00E921A2">
      <w:pPr>
        <w:spacing w:before="60" w:after="60"/>
        <w:ind w:firstLine="1"/>
        <w:rPr>
          <w:rFonts w:asciiTheme="minorHAnsi" w:hAnsiTheme="minorHAnsi" w:cstheme="minorHAnsi"/>
          <w:sz w:val="24"/>
          <w:szCs w:val="24"/>
        </w:rPr>
      </w:pPr>
      <w:r w:rsidRPr="00E921A2">
        <w:rPr>
          <w:rFonts w:asciiTheme="minorHAnsi" w:hAnsiTheme="minorHAnsi" w:cstheme="minorHAnsi"/>
          <w:sz w:val="24"/>
          <w:szCs w:val="24"/>
        </w:rPr>
        <w:t>Non sono ammessi chiarimenti telefonici.</w:t>
      </w:r>
    </w:p>
    <w:p w14:paraId="0739EBB2" w14:textId="77777777" w:rsidR="00DC1AD7" w:rsidRPr="00455F3A" w:rsidRDefault="009C5120" w:rsidP="00DC1AD7">
      <w:pPr>
        <w:widowControl w:val="0"/>
        <w:jc w:val="both"/>
        <w:rPr>
          <w:rFonts w:asciiTheme="minorHAnsi" w:hAnsiTheme="minorHAnsi" w:cstheme="minorHAnsi"/>
          <w:sz w:val="24"/>
          <w:szCs w:val="24"/>
        </w:rPr>
      </w:pPr>
      <w:r w:rsidRPr="00455F3A">
        <w:rPr>
          <w:rFonts w:asciiTheme="minorHAnsi" w:hAnsiTheme="minorHAnsi" w:cstheme="minorHAnsi"/>
          <w:b/>
          <w:sz w:val="24"/>
          <w:szCs w:val="24"/>
        </w:rPr>
        <w:t>V.7</w:t>
      </w:r>
      <w:r w:rsidR="00DC1AD7" w:rsidRPr="00455F3A">
        <w:rPr>
          <w:rFonts w:asciiTheme="minorHAnsi" w:hAnsiTheme="minorHAnsi" w:cstheme="minorHAnsi"/>
          <w:b/>
          <w:sz w:val="24"/>
          <w:szCs w:val="24"/>
        </w:rPr>
        <w:t xml:space="preserve">) Organismo responsabile delle procedure di ricorso: </w:t>
      </w:r>
      <w:r w:rsidR="00DC1AD7" w:rsidRPr="00455F3A">
        <w:rPr>
          <w:rFonts w:asciiTheme="minorHAnsi" w:hAnsiTheme="minorHAnsi" w:cstheme="minorHAnsi"/>
          <w:sz w:val="24"/>
          <w:szCs w:val="24"/>
        </w:rPr>
        <w:t xml:space="preserve">Tribunale Amministrativo Regionale Per il Veneto, </w:t>
      </w:r>
      <w:proofErr w:type="spellStart"/>
      <w:r w:rsidR="00DC1AD7" w:rsidRPr="00455F3A">
        <w:rPr>
          <w:rFonts w:asciiTheme="minorHAnsi" w:hAnsiTheme="minorHAnsi" w:cstheme="minorHAnsi"/>
          <w:sz w:val="24"/>
          <w:szCs w:val="24"/>
        </w:rPr>
        <w:t>Cannaregio</w:t>
      </w:r>
      <w:proofErr w:type="spellEnd"/>
      <w:r w:rsidR="00DC1AD7" w:rsidRPr="00455F3A">
        <w:rPr>
          <w:rFonts w:asciiTheme="minorHAnsi" w:hAnsiTheme="minorHAnsi" w:cstheme="minorHAnsi"/>
          <w:sz w:val="24"/>
          <w:szCs w:val="24"/>
        </w:rPr>
        <w:t xml:space="preserve"> 2277/2278, 30122 Venezia, Italia, tel</w:t>
      </w:r>
      <w:r w:rsidR="00661246" w:rsidRPr="00455F3A">
        <w:rPr>
          <w:rFonts w:asciiTheme="minorHAnsi" w:hAnsiTheme="minorHAnsi" w:cstheme="minorHAnsi"/>
          <w:sz w:val="24"/>
          <w:szCs w:val="24"/>
        </w:rPr>
        <w:t>.</w:t>
      </w:r>
      <w:r w:rsidR="00DC1AD7" w:rsidRPr="00455F3A">
        <w:rPr>
          <w:rFonts w:asciiTheme="minorHAnsi" w:hAnsiTheme="minorHAnsi" w:cstheme="minorHAnsi"/>
          <w:sz w:val="24"/>
          <w:szCs w:val="24"/>
        </w:rPr>
        <w:t xml:space="preserve"> 041 2403911, fax 041 2403940/41, internet: </w:t>
      </w:r>
      <w:hyperlink r:id="rId14" w:history="1">
        <w:r w:rsidR="00DC1AD7" w:rsidRPr="00455F3A">
          <w:rPr>
            <w:rStyle w:val="Collegamentoipertestuale"/>
            <w:rFonts w:asciiTheme="minorHAnsi" w:hAnsiTheme="minorHAnsi" w:cstheme="minorHAnsi"/>
            <w:color w:val="auto"/>
            <w:sz w:val="24"/>
            <w:szCs w:val="24"/>
            <w:u w:val="none"/>
          </w:rPr>
          <w:t>www.giustizia.amministrativa.it</w:t>
        </w:r>
      </w:hyperlink>
      <w:r w:rsidR="00DC1AD7" w:rsidRPr="00455F3A">
        <w:rPr>
          <w:rFonts w:asciiTheme="minorHAnsi" w:hAnsiTheme="minorHAnsi" w:cstheme="minorHAnsi"/>
          <w:sz w:val="24"/>
          <w:szCs w:val="24"/>
        </w:rPr>
        <w:t xml:space="preserve">. </w:t>
      </w:r>
    </w:p>
    <w:p w14:paraId="5413C762" w14:textId="108D1271" w:rsidR="000A034D" w:rsidRPr="00455F3A" w:rsidRDefault="000A034D" w:rsidP="000A034D">
      <w:pPr>
        <w:widowControl w:val="0"/>
        <w:jc w:val="both"/>
        <w:rPr>
          <w:rFonts w:asciiTheme="minorHAnsi" w:hAnsiTheme="minorHAnsi" w:cstheme="minorHAnsi"/>
          <w:b/>
          <w:sz w:val="24"/>
          <w:szCs w:val="24"/>
        </w:rPr>
      </w:pPr>
      <w:r w:rsidRPr="00455F3A">
        <w:rPr>
          <w:rFonts w:asciiTheme="minorHAnsi" w:hAnsiTheme="minorHAnsi" w:cstheme="minorHAnsi"/>
          <w:b/>
          <w:sz w:val="24"/>
          <w:szCs w:val="24"/>
        </w:rPr>
        <w:t>V</w:t>
      </w:r>
      <w:r w:rsidR="009C5120" w:rsidRPr="00455F3A">
        <w:rPr>
          <w:rFonts w:asciiTheme="minorHAnsi" w:hAnsiTheme="minorHAnsi" w:cstheme="minorHAnsi"/>
          <w:b/>
          <w:sz w:val="24"/>
          <w:szCs w:val="24"/>
        </w:rPr>
        <w:t>.8)</w:t>
      </w:r>
      <w:r w:rsidRPr="00455F3A">
        <w:rPr>
          <w:rFonts w:asciiTheme="minorHAnsi" w:hAnsiTheme="minorHAnsi" w:cstheme="minorHAnsi"/>
          <w:b/>
          <w:sz w:val="24"/>
          <w:szCs w:val="24"/>
        </w:rPr>
        <w:t xml:space="preserve"> </w:t>
      </w:r>
      <w:r w:rsidR="009C5120" w:rsidRPr="00455F3A">
        <w:rPr>
          <w:rFonts w:asciiTheme="minorHAnsi" w:hAnsiTheme="minorHAnsi" w:cstheme="minorHAnsi"/>
          <w:b/>
          <w:sz w:val="24"/>
          <w:szCs w:val="24"/>
        </w:rPr>
        <w:t>Data d’invio del bando alla G.U.U.E</w:t>
      </w:r>
      <w:r w:rsidRPr="00455F3A">
        <w:rPr>
          <w:rFonts w:asciiTheme="minorHAnsi" w:hAnsiTheme="minorHAnsi" w:cstheme="minorHAnsi"/>
          <w:b/>
          <w:sz w:val="24"/>
          <w:szCs w:val="24"/>
        </w:rPr>
        <w:t>:</w:t>
      </w:r>
      <w:r w:rsidR="003D04E9">
        <w:rPr>
          <w:rFonts w:asciiTheme="minorHAnsi" w:hAnsiTheme="minorHAnsi" w:cstheme="minorHAnsi"/>
          <w:b/>
          <w:sz w:val="24"/>
          <w:szCs w:val="24"/>
        </w:rPr>
        <w:t xml:space="preserve"> </w:t>
      </w:r>
      <w:r w:rsidR="006827D6">
        <w:rPr>
          <w:rFonts w:asciiTheme="minorHAnsi" w:hAnsiTheme="minorHAnsi" w:cstheme="minorHAnsi"/>
          <w:b/>
          <w:sz w:val="24"/>
          <w:szCs w:val="24"/>
        </w:rPr>
        <w:t>--/1</w:t>
      </w:r>
      <w:r w:rsidR="00D708CF">
        <w:rPr>
          <w:rFonts w:asciiTheme="minorHAnsi" w:hAnsiTheme="minorHAnsi" w:cstheme="minorHAnsi"/>
          <w:b/>
          <w:sz w:val="24"/>
          <w:szCs w:val="24"/>
        </w:rPr>
        <w:t>1</w:t>
      </w:r>
      <w:r w:rsidR="006827D6">
        <w:rPr>
          <w:rFonts w:asciiTheme="minorHAnsi" w:hAnsiTheme="minorHAnsi" w:cstheme="minorHAnsi"/>
          <w:b/>
          <w:sz w:val="24"/>
          <w:szCs w:val="24"/>
        </w:rPr>
        <w:t>/20</w:t>
      </w:r>
      <w:r w:rsidR="00D708CF">
        <w:rPr>
          <w:rFonts w:asciiTheme="minorHAnsi" w:hAnsiTheme="minorHAnsi" w:cstheme="minorHAnsi"/>
          <w:b/>
          <w:sz w:val="24"/>
          <w:szCs w:val="24"/>
        </w:rPr>
        <w:t>21</w:t>
      </w:r>
      <w:r w:rsidRPr="00455F3A">
        <w:rPr>
          <w:rFonts w:asciiTheme="minorHAnsi" w:hAnsiTheme="minorHAnsi" w:cstheme="minorHAnsi"/>
          <w:b/>
          <w:sz w:val="24"/>
          <w:szCs w:val="24"/>
        </w:rPr>
        <w:t>.</w:t>
      </w:r>
    </w:p>
    <w:p w14:paraId="15D4CB87" w14:textId="77777777" w:rsidR="000A034D" w:rsidRPr="00455F3A" w:rsidRDefault="000A034D" w:rsidP="000A034D">
      <w:pPr>
        <w:widowControl w:val="0"/>
        <w:jc w:val="both"/>
        <w:rPr>
          <w:rFonts w:asciiTheme="minorHAnsi" w:hAnsiTheme="minorHAnsi" w:cstheme="minorHAnsi"/>
          <w:b/>
          <w:sz w:val="24"/>
          <w:szCs w:val="24"/>
        </w:rPr>
      </w:pPr>
    </w:p>
    <w:p w14:paraId="1F90B41D" w14:textId="4A5015C7" w:rsidR="0077490A" w:rsidRPr="00455F3A" w:rsidRDefault="008D1D4E" w:rsidP="0077490A">
      <w:pPr>
        <w:widowControl w:val="0"/>
        <w:jc w:val="both"/>
        <w:rPr>
          <w:rFonts w:asciiTheme="minorHAnsi" w:hAnsiTheme="minorHAnsi" w:cstheme="minorHAnsi"/>
          <w:sz w:val="24"/>
          <w:szCs w:val="24"/>
        </w:rPr>
      </w:pPr>
      <w:r w:rsidRPr="00455F3A">
        <w:rPr>
          <w:rFonts w:asciiTheme="minorHAnsi" w:hAnsiTheme="minorHAnsi" w:cstheme="minorHAnsi"/>
          <w:sz w:val="24"/>
          <w:szCs w:val="24"/>
        </w:rPr>
        <w:t xml:space="preserve">Verona, </w:t>
      </w:r>
      <w:r w:rsidR="00156C91">
        <w:rPr>
          <w:rFonts w:asciiTheme="minorHAnsi" w:hAnsiTheme="minorHAnsi" w:cstheme="minorHAnsi"/>
          <w:sz w:val="24"/>
          <w:szCs w:val="24"/>
        </w:rPr>
        <w:t>18/</w:t>
      </w:r>
      <w:r w:rsidR="006827D6">
        <w:rPr>
          <w:rFonts w:asciiTheme="minorHAnsi" w:hAnsiTheme="minorHAnsi" w:cstheme="minorHAnsi"/>
          <w:sz w:val="24"/>
          <w:szCs w:val="24"/>
        </w:rPr>
        <w:t>11/20</w:t>
      </w:r>
      <w:r w:rsidR="00D708CF">
        <w:rPr>
          <w:rFonts w:asciiTheme="minorHAnsi" w:hAnsiTheme="minorHAnsi" w:cstheme="minorHAnsi"/>
          <w:sz w:val="24"/>
          <w:szCs w:val="24"/>
        </w:rPr>
        <w:t>21</w:t>
      </w:r>
    </w:p>
    <w:p w14:paraId="0D5A8D9C" w14:textId="77777777" w:rsidR="008D1D4E" w:rsidRPr="00455F3A" w:rsidRDefault="0077490A" w:rsidP="0077490A">
      <w:pPr>
        <w:widowControl w:val="0"/>
        <w:jc w:val="both"/>
        <w:rPr>
          <w:rFonts w:asciiTheme="minorHAnsi" w:hAnsiTheme="minorHAnsi" w:cstheme="minorHAnsi"/>
          <w:sz w:val="24"/>
          <w:szCs w:val="24"/>
        </w:rPr>
      </w:pPr>
      <w:r w:rsidRPr="00455F3A">
        <w:rPr>
          <w:rFonts w:asciiTheme="minorHAnsi" w:hAnsiTheme="minorHAnsi" w:cstheme="minorHAnsi"/>
          <w:sz w:val="24"/>
          <w:szCs w:val="24"/>
        </w:rPr>
        <w:t xml:space="preserve">                                                     </w:t>
      </w:r>
      <w:r w:rsidR="005767E9">
        <w:rPr>
          <w:rFonts w:asciiTheme="minorHAnsi" w:hAnsiTheme="minorHAnsi" w:cstheme="minorHAnsi"/>
          <w:sz w:val="24"/>
          <w:szCs w:val="24"/>
        </w:rPr>
        <w:t xml:space="preserve">                                       </w:t>
      </w:r>
      <w:r w:rsidRPr="00455F3A">
        <w:rPr>
          <w:rFonts w:asciiTheme="minorHAnsi" w:hAnsiTheme="minorHAnsi" w:cstheme="minorHAnsi"/>
          <w:sz w:val="24"/>
          <w:szCs w:val="24"/>
        </w:rPr>
        <w:t xml:space="preserve"> </w:t>
      </w:r>
      <w:r w:rsidR="00367D19" w:rsidRPr="00455F3A">
        <w:rPr>
          <w:rFonts w:asciiTheme="minorHAnsi" w:hAnsiTheme="minorHAnsi" w:cstheme="minorHAnsi"/>
          <w:sz w:val="24"/>
          <w:szCs w:val="24"/>
        </w:rPr>
        <w:t xml:space="preserve">IL RESPONSABILE </w:t>
      </w:r>
      <w:r w:rsidR="005767E9">
        <w:rPr>
          <w:rFonts w:asciiTheme="minorHAnsi" w:hAnsiTheme="minorHAnsi" w:cstheme="minorHAnsi"/>
          <w:sz w:val="24"/>
          <w:szCs w:val="24"/>
        </w:rPr>
        <w:t>UNICO PROCEDIMENTO</w:t>
      </w:r>
    </w:p>
    <w:p w14:paraId="65F761AD" w14:textId="77777777" w:rsidR="008D1D4E" w:rsidRPr="00455F3A" w:rsidRDefault="00C41C13" w:rsidP="00F07E46">
      <w:pPr>
        <w:widowControl w:val="0"/>
        <w:ind w:left="2552"/>
        <w:jc w:val="center"/>
        <w:rPr>
          <w:rFonts w:asciiTheme="minorHAnsi" w:hAnsiTheme="minorHAnsi" w:cstheme="minorHAnsi"/>
          <w:sz w:val="24"/>
          <w:szCs w:val="24"/>
        </w:rPr>
      </w:pPr>
      <w:r>
        <w:rPr>
          <w:rFonts w:asciiTheme="minorHAnsi" w:hAnsiTheme="minorHAnsi" w:cstheme="minorHAnsi"/>
          <w:sz w:val="24"/>
          <w:szCs w:val="24"/>
        </w:rPr>
        <w:t xml:space="preserve">                                 </w:t>
      </w:r>
      <w:r w:rsidR="000317CD">
        <w:rPr>
          <w:rFonts w:asciiTheme="minorHAnsi" w:hAnsiTheme="minorHAnsi" w:cstheme="minorHAnsi"/>
          <w:sz w:val="24"/>
          <w:szCs w:val="24"/>
        </w:rPr>
        <w:t>Rag.</w:t>
      </w:r>
      <w:r>
        <w:rPr>
          <w:rFonts w:asciiTheme="minorHAnsi" w:hAnsiTheme="minorHAnsi" w:cstheme="minorHAnsi"/>
          <w:sz w:val="24"/>
          <w:szCs w:val="24"/>
        </w:rPr>
        <w:t xml:space="preserve"> Michele Maoli</w:t>
      </w:r>
    </w:p>
    <w:sectPr w:rsidR="008D1D4E" w:rsidRPr="00455F3A" w:rsidSect="00F07E46">
      <w:footerReference w:type="even" r:id="rId15"/>
      <w:footerReference w:type="default" r:id="rId16"/>
      <w:pgSz w:w="11907" w:h="16840" w:code="9"/>
      <w:pgMar w:top="1134" w:right="1134" w:bottom="1134" w:left="1134"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71365E" w14:textId="77777777" w:rsidR="00FB1ABF" w:rsidRDefault="00FB1ABF">
      <w:r>
        <w:separator/>
      </w:r>
    </w:p>
  </w:endnote>
  <w:endnote w:type="continuationSeparator" w:id="0">
    <w:p w14:paraId="48E315CD" w14:textId="77777777" w:rsidR="00FB1ABF" w:rsidRDefault="00FB1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E47C1" w14:textId="77777777" w:rsidR="005B0736" w:rsidRDefault="005B073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9</w:t>
    </w:r>
    <w:r>
      <w:rPr>
        <w:rStyle w:val="Numeropagina"/>
      </w:rPr>
      <w:fldChar w:fldCharType="end"/>
    </w:r>
  </w:p>
  <w:p w14:paraId="275388B6" w14:textId="77777777" w:rsidR="005B0736" w:rsidRDefault="005B0736">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0007A" w14:textId="77777777" w:rsidR="005B0736" w:rsidRDefault="005B073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C3AB0">
      <w:rPr>
        <w:rStyle w:val="Numeropagina"/>
        <w:noProof/>
      </w:rPr>
      <w:t>6</w:t>
    </w:r>
    <w:r>
      <w:rPr>
        <w:rStyle w:val="Numeropagina"/>
      </w:rPr>
      <w:fldChar w:fldCharType="end"/>
    </w:r>
  </w:p>
  <w:p w14:paraId="625F3A0F" w14:textId="77777777" w:rsidR="005B0736" w:rsidRDefault="005B0736">
    <w:pPr>
      <w:pStyle w:val="Pidipagina"/>
      <w:tabs>
        <w:tab w:val="clear" w:pos="4819"/>
        <w:tab w:val="center" w:pos="1560"/>
        <w:tab w:val="left" w:pos="2268"/>
        <w:tab w:val="center" w:pos="5954"/>
      </w:tabs>
      <w:ind w:right="360"/>
      <w:jc w:val="both"/>
      <w:rPr>
        <w:sz w:val="18"/>
      </w:rPr>
    </w:pPr>
    <w:r>
      <w:rPr>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659562" w14:textId="77777777" w:rsidR="00FB1ABF" w:rsidRDefault="00FB1ABF">
      <w:r>
        <w:separator/>
      </w:r>
    </w:p>
  </w:footnote>
  <w:footnote w:type="continuationSeparator" w:id="0">
    <w:p w14:paraId="54EC6F10" w14:textId="77777777" w:rsidR="00FB1ABF" w:rsidRDefault="00FB1A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24281"/>
    <w:multiLevelType w:val="hybridMultilevel"/>
    <w:tmpl w:val="961AD846"/>
    <w:lvl w:ilvl="0" w:tplc="DBD868B2">
      <w:start w:val="1"/>
      <w:numFmt w:val="decimal"/>
      <w:lvlText w:val="%1."/>
      <w:lvlJc w:val="left"/>
      <w:pPr>
        <w:tabs>
          <w:tab w:val="num" w:pos="283"/>
        </w:tabs>
        <w:ind w:left="283" w:hanging="283"/>
      </w:pPr>
      <w:rPr>
        <w:rFonts w:asciiTheme="minorHAnsi" w:hAnsiTheme="minorHAnsi" w:cstheme="minorHAnsi" w:hint="default"/>
        <w:b w:val="0"/>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BE2141"/>
    <w:multiLevelType w:val="hybridMultilevel"/>
    <w:tmpl w:val="D24C6190"/>
    <w:lvl w:ilvl="0" w:tplc="5BA08E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2487A89"/>
    <w:multiLevelType w:val="hybridMultilevel"/>
    <w:tmpl w:val="00F40896"/>
    <w:lvl w:ilvl="0" w:tplc="04100017">
      <w:start w:val="1"/>
      <w:numFmt w:val="low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57F5B4B"/>
    <w:multiLevelType w:val="hybridMultilevel"/>
    <w:tmpl w:val="9D3CB66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1685D83"/>
    <w:multiLevelType w:val="hybridMultilevel"/>
    <w:tmpl w:val="8D2AE5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1D512EC"/>
    <w:multiLevelType w:val="hybridMultilevel"/>
    <w:tmpl w:val="5D1EB54E"/>
    <w:lvl w:ilvl="0" w:tplc="00000259">
      <w:start w:val="1"/>
      <w:numFmt w:val="bullet"/>
      <w:lvlText w:val="•"/>
      <w:lvlJc w:val="left"/>
      <w:pPr>
        <w:ind w:left="720" w:hanging="360"/>
      </w:pPr>
    </w:lvl>
    <w:lvl w:ilvl="1" w:tplc="04100005">
      <w:start w:val="1"/>
      <w:numFmt w:val="bullet"/>
      <w:lvlText w:val=""/>
      <w:lvlJc w:val="left"/>
      <w:pPr>
        <w:ind w:left="1440" w:hanging="360"/>
      </w:pPr>
      <w:rPr>
        <w:rFonts w:ascii="Wingdings" w:hAnsi="Wingdings" w:hint="default"/>
        <w:b/>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EB83C08"/>
    <w:multiLevelType w:val="singleLevel"/>
    <w:tmpl w:val="62B2D8F2"/>
    <w:lvl w:ilvl="0">
      <w:start w:val="1"/>
      <w:numFmt w:val="upperLetter"/>
      <w:pStyle w:val="Puntoelenco2"/>
      <w:lvlText w:val="%1)"/>
      <w:lvlJc w:val="left"/>
      <w:pPr>
        <w:tabs>
          <w:tab w:val="num" w:pos="360"/>
        </w:tabs>
        <w:ind w:left="360" w:hanging="360"/>
      </w:pPr>
    </w:lvl>
  </w:abstractNum>
  <w:abstractNum w:abstractNumId="7" w15:restartNumberingAfterBreak="0">
    <w:nsid w:val="53B5049A"/>
    <w:multiLevelType w:val="hybridMultilevel"/>
    <w:tmpl w:val="6F765F60"/>
    <w:lvl w:ilvl="0" w:tplc="00000259">
      <w:start w:val="1"/>
      <w:numFmt w:val="bullet"/>
      <w:lvlText w:val="•"/>
      <w:lvlJc w:val="left"/>
      <w:pPr>
        <w:ind w:left="360" w:hanging="360"/>
      </w:p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53EA7FC9"/>
    <w:multiLevelType w:val="hybridMultilevel"/>
    <w:tmpl w:val="06E8744C"/>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9" w15:restartNumberingAfterBreak="0">
    <w:nsid w:val="58DF38EB"/>
    <w:multiLevelType w:val="hybridMultilevel"/>
    <w:tmpl w:val="9D10F4D4"/>
    <w:lvl w:ilvl="0" w:tplc="5BA08EB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5CA202A6"/>
    <w:multiLevelType w:val="hybridMultilevel"/>
    <w:tmpl w:val="6E1E18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0196396"/>
    <w:multiLevelType w:val="hybridMultilevel"/>
    <w:tmpl w:val="AA96C918"/>
    <w:lvl w:ilvl="0" w:tplc="00000259">
      <w:start w:val="1"/>
      <w:numFmt w:val="bullet"/>
      <w:lvlText w:val="•"/>
      <w:lvlJc w:val="left"/>
      <w:pPr>
        <w:ind w:left="720" w:hanging="360"/>
      </w:pPr>
    </w:lvl>
    <w:lvl w:ilvl="1" w:tplc="CA883D4A">
      <w:numFmt w:val="bullet"/>
      <w:lvlText w:val="-"/>
      <w:lvlJc w:val="center"/>
      <w:pPr>
        <w:ind w:left="1440" w:hanging="360"/>
      </w:pPr>
      <w:rPr>
        <w:rFonts w:ascii="Times New Roman" w:hAnsi="Times New Roman" w:cs="Times New Roman" w:hint="default"/>
        <w:b/>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0A27EDA"/>
    <w:multiLevelType w:val="hybridMultilevel"/>
    <w:tmpl w:val="A4A6F780"/>
    <w:lvl w:ilvl="0" w:tplc="8D22D7D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5D445C9"/>
    <w:multiLevelType w:val="hybridMultilevel"/>
    <w:tmpl w:val="2BFEF3D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5DC72E7"/>
    <w:multiLevelType w:val="hybridMultilevel"/>
    <w:tmpl w:val="3A6E032E"/>
    <w:lvl w:ilvl="0" w:tplc="A348A668">
      <w:start w:val="3"/>
      <w:numFmt w:val="upperLetter"/>
      <w:lvlText w:val="%1)"/>
      <w:lvlJc w:val="left"/>
      <w:pPr>
        <w:tabs>
          <w:tab w:val="num" w:pos="23"/>
        </w:tabs>
        <w:ind w:left="683" w:hanging="323"/>
      </w:pPr>
      <w:rPr>
        <w:rFonts w:ascii="Arial" w:hAnsi="Arial" w:hint="default"/>
        <w:b w:val="0"/>
        <w:i w:val="0"/>
        <w:color w:val="auto"/>
        <w:sz w:val="24"/>
        <w:szCs w:val="24"/>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66D96A62"/>
    <w:multiLevelType w:val="hybridMultilevel"/>
    <w:tmpl w:val="6EEA6A6A"/>
    <w:lvl w:ilvl="0" w:tplc="7798609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B2E1A97"/>
    <w:multiLevelType w:val="hybridMultilevel"/>
    <w:tmpl w:val="AE3226E4"/>
    <w:lvl w:ilvl="0" w:tplc="740A3C1E">
      <w:start w:val="1"/>
      <w:numFmt w:val="decimal"/>
      <w:lvlText w:val="%1."/>
      <w:lvlJc w:val="left"/>
      <w:pPr>
        <w:tabs>
          <w:tab w:val="num" w:pos="720"/>
        </w:tabs>
        <w:ind w:left="720" w:hanging="360"/>
      </w:pPr>
      <w:rPr>
        <w:rFonts w:ascii="Arial" w:hAnsi="Arial" w:hint="default"/>
        <w:b w:val="0"/>
        <w:i w:val="0"/>
        <w:color w:val="auto"/>
        <w:sz w:val="24"/>
        <w:szCs w:val="24"/>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6C833651"/>
    <w:multiLevelType w:val="hybridMultilevel"/>
    <w:tmpl w:val="C0ECD0D2"/>
    <w:lvl w:ilvl="0" w:tplc="4A7841A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048485B"/>
    <w:multiLevelType w:val="hybridMultilevel"/>
    <w:tmpl w:val="D24C6190"/>
    <w:lvl w:ilvl="0" w:tplc="5BA08E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1C30A0B"/>
    <w:multiLevelType w:val="hybridMultilevel"/>
    <w:tmpl w:val="D526D21A"/>
    <w:lvl w:ilvl="0" w:tplc="E9481D82">
      <w:start w:val="1"/>
      <w:numFmt w:val="bullet"/>
      <w:lvlText w:val=""/>
      <w:lvlJc w:val="left"/>
      <w:pPr>
        <w:tabs>
          <w:tab w:val="num" w:pos="283"/>
        </w:tabs>
        <w:ind w:left="283" w:hanging="283"/>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68479D"/>
    <w:multiLevelType w:val="hybridMultilevel"/>
    <w:tmpl w:val="0EA89F3E"/>
    <w:lvl w:ilvl="0" w:tplc="7798609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2E80790"/>
    <w:multiLevelType w:val="hybridMultilevel"/>
    <w:tmpl w:val="D24C6190"/>
    <w:lvl w:ilvl="0" w:tplc="5BA08E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B234DA7"/>
    <w:multiLevelType w:val="hybridMultilevel"/>
    <w:tmpl w:val="66DA11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BC76589"/>
    <w:multiLevelType w:val="hybridMultilevel"/>
    <w:tmpl w:val="2F041398"/>
    <w:lvl w:ilvl="0" w:tplc="5CC0C180">
      <w:start w:val="1"/>
      <w:numFmt w:val="upperLetter"/>
      <w:lvlText w:val="%1)"/>
      <w:lvlJc w:val="left"/>
      <w:pPr>
        <w:tabs>
          <w:tab w:val="num" w:pos="23"/>
        </w:tabs>
        <w:ind w:left="683" w:hanging="323"/>
      </w:pPr>
      <w:rPr>
        <w:rFonts w:ascii="Arial" w:hAnsi="Aria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4"/>
  </w:num>
  <w:num w:numId="3">
    <w:abstractNumId w:val="19"/>
  </w:num>
  <w:num w:numId="4">
    <w:abstractNumId w:val="23"/>
  </w:num>
  <w:num w:numId="5">
    <w:abstractNumId w:val="16"/>
  </w:num>
  <w:num w:numId="6">
    <w:abstractNumId w:val="18"/>
  </w:num>
  <w:num w:numId="7">
    <w:abstractNumId w:val="21"/>
  </w:num>
  <w:num w:numId="8">
    <w:abstractNumId w:val="9"/>
  </w:num>
  <w:num w:numId="9">
    <w:abstractNumId w:val="12"/>
  </w:num>
  <w:num w:numId="10">
    <w:abstractNumId w:val="10"/>
  </w:num>
  <w:num w:numId="11">
    <w:abstractNumId w:val="15"/>
  </w:num>
  <w:num w:numId="12">
    <w:abstractNumId w:val="20"/>
  </w:num>
  <w:num w:numId="13">
    <w:abstractNumId w:val="17"/>
  </w:num>
  <w:num w:numId="14">
    <w:abstractNumId w:val="3"/>
  </w:num>
  <w:num w:numId="15">
    <w:abstractNumId w:val="1"/>
  </w:num>
  <w:num w:numId="16">
    <w:abstractNumId w:val="22"/>
  </w:num>
  <w:num w:numId="17">
    <w:abstractNumId w:val="0"/>
  </w:num>
  <w:num w:numId="18">
    <w:abstractNumId w:val="2"/>
  </w:num>
  <w:num w:numId="19">
    <w:abstractNumId w:val="8"/>
  </w:num>
  <w:num w:numId="20">
    <w:abstractNumId w:val="13"/>
  </w:num>
  <w:num w:numId="21">
    <w:abstractNumId w:val="4"/>
  </w:num>
  <w:num w:numId="22">
    <w:abstractNumId w:val="7"/>
  </w:num>
  <w:num w:numId="23">
    <w:abstractNumId w:val="11"/>
  </w:num>
  <w:num w:numId="2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intFractionalCharacterWidth/>
  <w:embedSystemFonts/>
  <w:hideGrammaticalErrors/>
  <w:activeWritingStyle w:appName="MSWord" w:lang="it-IT" w:vendorID="3" w:dllVersion="513" w:checkStyle="1"/>
  <w:activeWritingStyle w:appName="MSWord" w:lang="en-US" w:vendorID="8" w:dllVersion="513" w:checkStyle="1"/>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E46"/>
    <w:rsid w:val="0001393B"/>
    <w:rsid w:val="000154D3"/>
    <w:rsid w:val="000214A8"/>
    <w:rsid w:val="00022103"/>
    <w:rsid w:val="00026D9B"/>
    <w:rsid w:val="00027107"/>
    <w:rsid w:val="000317CD"/>
    <w:rsid w:val="000318AD"/>
    <w:rsid w:val="00035997"/>
    <w:rsid w:val="000359A8"/>
    <w:rsid w:val="000374A8"/>
    <w:rsid w:val="00043AEB"/>
    <w:rsid w:val="00044C34"/>
    <w:rsid w:val="0004761B"/>
    <w:rsid w:val="00051D6C"/>
    <w:rsid w:val="00052C19"/>
    <w:rsid w:val="000540FA"/>
    <w:rsid w:val="00057DE6"/>
    <w:rsid w:val="0006732D"/>
    <w:rsid w:val="00077C54"/>
    <w:rsid w:val="000826FF"/>
    <w:rsid w:val="00082F81"/>
    <w:rsid w:val="00084C74"/>
    <w:rsid w:val="00090ECC"/>
    <w:rsid w:val="0009527F"/>
    <w:rsid w:val="000A034D"/>
    <w:rsid w:val="000A2212"/>
    <w:rsid w:val="000B0B5F"/>
    <w:rsid w:val="000B13B9"/>
    <w:rsid w:val="000B4FA0"/>
    <w:rsid w:val="000B59BB"/>
    <w:rsid w:val="000C006F"/>
    <w:rsid w:val="000C1703"/>
    <w:rsid w:val="000C1AA0"/>
    <w:rsid w:val="000C2778"/>
    <w:rsid w:val="000D34B7"/>
    <w:rsid w:val="000D4F49"/>
    <w:rsid w:val="000E5439"/>
    <w:rsid w:val="000E746F"/>
    <w:rsid w:val="000E78B9"/>
    <w:rsid w:val="0010312B"/>
    <w:rsid w:val="00121C70"/>
    <w:rsid w:val="001248DD"/>
    <w:rsid w:val="00125A2D"/>
    <w:rsid w:val="00132F64"/>
    <w:rsid w:val="00136CB8"/>
    <w:rsid w:val="00142E92"/>
    <w:rsid w:val="0014551A"/>
    <w:rsid w:val="00155B34"/>
    <w:rsid w:val="00156C91"/>
    <w:rsid w:val="00186AC1"/>
    <w:rsid w:val="00190E05"/>
    <w:rsid w:val="001926CB"/>
    <w:rsid w:val="001B296D"/>
    <w:rsid w:val="001B6DBB"/>
    <w:rsid w:val="001C4128"/>
    <w:rsid w:val="001D5FB1"/>
    <w:rsid w:val="001F0A98"/>
    <w:rsid w:val="001F0F50"/>
    <w:rsid w:val="001F114E"/>
    <w:rsid w:val="001F4023"/>
    <w:rsid w:val="00204413"/>
    <w:rsid w:val="00210A15"/>
    <w:rsid w:val="00211781"/>
    <w:rsid w:val="00221B4C"/>
    <w:rsid w:val="00222F8E"/>
    <w:rsid w:val="002238A5"/>
    <w:rsid w:val="002274C3"/>
    <w:rsid w:val="00231799"/>
    <w:rsid w:val="00235F6C"/>
    <w:rsid w:val="00244CAF"/>
    <w:rsid w:val="00256389"/>
    <w:rsid w:val="00276C7D"/>
    <w:rsid w:val="00276E59"/>
    <w:rsid w:val="00295409"/>
    <w:rsid w:val="002A006E"/>
    <w:rsid w:val="002A0C51"/>
    <w:rsid w:val="002A2C5D"/>
    <w:rsid w:val="002B5487"/>
    <w:rsid w:val="002C4BE5"/>
    <w:rsid w:val="002C65E9"/>
    <w:rsid w:val="002D27D5"/>
    <w:rsid w:val="002D2A6F"/>
    <w:rsid w:val="002D669E"/>
    <w:rsid w:val="002E06E1"/>
    <w:rsid w:val="002E76F4"/>
    <w:rsid w:val="002F149C"/>
    <w:rsid w:val="002F4EEE"/>
    <w:rsid w:val="002F7982"/>
    <w:rsid w:val="003025BA"/>
    <w:rsid w:val="00303CF7"/>
    <w:rsid w:val="0030776B"/>
    <w:rsid w:val="00324467"/>
    <w:rsid w:val="003325C5"/>
    <w:rsid w:val="00336674"/>
    <w:rsid w:val="00340D6F"/>
    <w:rsid w:val="0034541D"/>
    <w:rsid w:val="0035732C"/>
    <w:rsid w:val="00367D19"/>
    <w:rsid w:val="003714C7"/>
    <w:rsid w:val="0038035C"/>
    <w:rsid w:val="00391CB3"/>
    <w:rsid w:val="003A5178"/>
    <w:rsid w:val="003C10CB"/>
    <w:rsid w:val="003D04E9"/>
    <w:rsid w:val="003D299F"/>
    <w:rsid w:val="003D49C6"/>
    <w:rsid w:val="003E424E"/>
    <w:rsid w:val="003E7EF0"/>
    <w:rsid w:val="003F338E"/>
    <w:rsid w:val="003F5015"/>
    <w:rsid w:val="003F71E9"/>
    <w:rsid w:val="00404D98"/>
    <w:rsid w:val="004054A1"/>
    <w:rsid w:val="00410B3C"/>
    <w:rsid w:val="00411D19"/>
    <w:rsid w:val="00413EE6"/>
    <w:rsid w:val="00425A03"/>
    <w:rsid w:val="00427ACF"/>
    <w:rsid w:val="0044058F"/>
    <w:rsid w:val="004416D3"/>
    <w:rsid w:val="0044419C"/>
    <w:rsid w:val="00452563"/>
    <w:rsid w:val="00455F3A"/>
    <w:rsid w:val="00461CDE"/>
    <w:rsid w:val="0046446D"/>
    <w:rsid w:val="00470E06"/>
    <w:rsid w:val="00472417"/>
    <w:rsid w:val="0048142C"/>
    <w:rsid w:val="004906B9"/>
    <w:rsid w:val="004B0048"/>
    <w:rsid w:val="004B3D0A"/>
    <w:rsid w:val="004C6DEF"/>
    <w:rsid w:val="004C719B"/>
    <w:rsid w:val="004F0F04"/>
    <w:rsid w:val="004F4D49"/>
    <w:rsid w:val="00504CDD"/>
    <w:rsid w:val="005062B3"/>
    <w:rsid w:val="00506E8B"/>
    <w:rsid w:val="00511972"/>
    <w:rsid w:val="00512B4E"/>
    <w:rsid w:val="00515DAA"/>
    <w:rsid w:val="0051605E"/>
    <w:rsid w:val="00523102"/>
    <w:rsid w:val="00535C92"/>
    <w:rsid w:val="00550201"/>
    <w:rsid w:val="00561540"/>
    <w:rsid w:val="00562D6B"/>
    <w:rsid w:val="00567F9C"/>
    <w:rsid w:val="005767E9"/>
    <w:rsid w:val="00587757"/>
    <w:rsid w:val="00587B7C"/>
    <w:rsid w:val="0059693B"/>
    <w:rsid w:val="005A0B3E"/>
    <w:rsid w:val="005B0736"/>
    <w:rsid w:val="005C2D53"/>
    <w:rsid w:val="005D0CB2"/>
    <w:rsid w:val="005D5E0B"/>
    <w:rsid w:val="005E10A3"/>
    <w:rsid w:val="005E5482"/>
    <w:rsid w:val="005F0822"/>
    <w:rsid w:val="005F1A96"/>
    <w:rsid w:val="005F24FE"/>
    <w:rsid w:val="005F3B5A"/>
    <w:rsid w:val="005F5779"/>
    <w:rsid w:val="006002C0"/>
    <w:rsid w:val="00600FCD"/>
    <w:rsid w:val="0064149F"/>
    <w:rsid w:val="006428F9"/>
    <w:rsid w:val="00645DAB"/>
    <w:rsid w:val="0065544E"/>
    <w:rsid w:val="00661246"/>
    <w:rsid w:val="00665744"/>
    <w:rsid w:val="0067221B"/>
    <w:rsid w:val="0067237B"/>
    <w:rsid w:val="00676487"/>
    <w:rsid w:val="006827D6"/>
    <w:rsid w:val="006A3ADC"/>
    <w:rsid w:val="006B26F2"/>
    <w:rsid w:val="006B514B"/>
    <w:rsid w:val="006B65B7"/>
    <w:rsid w:val="006B7129"/>
    <w:rsid w:val="006C3CF0"/>
    <w:rsid w:val="006C51CC"/>
    <w:rsid w:val="006C5C68"/>
    <w:rsid w:val="006D6691"/>
    <w:rsid w:val="006E11BB"/>
    <w:rsid w:val="006E1C00"/>
    <w:rsid w:val="006E3DCE"/>
    <w:rsid w:val="006E3E3B"/>
    <w:rsid w:val="006F4279"/>
    <w:rsid w:val="00703A60"/>
    <w:rsid w:val="00705E32"/>
    <w:rsid w:val="0071185B"/>
    <w:rsid w:val="0072068D"/>
    <w:rsid w:val="00725A33"/>
    <w:rsid w:val="00726EAD"/>
    <w:rsid w:val="00731F47"/>
    <w:rsid w:val="00746212"/>
    <w:rsid w:val="00753371"/>
    <w:rsid w:val="0075383B"/>
    <w:rsid w:val="00755016"/>
    <w:rsid w:val="00767559"/>
    <w:rsid w:val="0077006D"/>
    <w:rsid w:val="00772946"/>
    <w:rsid w:val="0077490A"/>
    <w:rsid w:val="007813A2"/>
    <w:rsid w:val="0078554A"/>
    <w:rsid w:val="00785AD3"/>
    <w:rsid w:val="00795570"/>
    <w:rsid w:val="00797B2A"/>
    <w:rsid w:val="007A58FE"/>
    <w:rsid w:val="007B1FAE"/>
    <w:rsid w:val="007B2030"/>
    <w:rsid w:val="007C6234"/>
    <w:rsid w:val="007D5E12"/>
    <w:rsid w:val="007E14D9"/>
    <w:rsid w:val="007F762A"/>
    <w:rsid w:val="007F7DE4"/>
    <w:rsid w:val="00805DBE"/>
    <w:rsid w:val="00817345"/>
    <w:rsid w:val="00820736"/>
    <w:rsid w:val="008278EF"/>
    <w:rsid w:val="0083037D"/>
    <w:rsid w:val="008446E3"/>
    <w:rsid w:val="0084717C"/>
    <w:rsid w:val="00854152"/>
    <w:rsid w:val="00860824"/>
    <w:rsid w:val="0087076E"/>
    <w:rsid w:val="00881B41"/>
    <w:rsid w:val="00882D40"/>
    <w:rsid w:val="008877A6"/>
    <w:rsid w:val="0089175E"/>
    <w:rsid w:val="008A3DE2"/>
    <w:rsid w:val="008B0ACD"/>
    <w:rsid w:val="008B22B4"/>
    <w:rsid w:val="008D1D4E"/>
    <w:rsid w:val="008D27EF"/>
    <w:rsid w:val="008D4765"/>
    <w:rsid w:val="008D54C0"/>
    <w:rsid w:val="008D6C58"/>
    <w:rsid w:val="008E071F"/>
    <w:rsid w:val="008F2432"/>
    <w:rsid w:val="00914E0C"/>
    <w:rsid w:val="0092215F"/>
    <w:rsid w:val="00931F2A"/>
    <w:rsid w:val="00931F3A"/>
    <w:rsid w:val="009432E6"/>
    <w:rsid w:val="009467DD"/>
    <w:rsid w:val="00950A4A"/>
    <w:rsid w:val="0095343D"/>
    <w:rsid w:val="00954633"/>
    <w:rsid w:val="00966FC5"/>
    <w:rsid w:val="00972A5C"/>
    <w:rsid w:val="00983581"/>
    <w:rsid w:val="009A12F9"/>
    <w:rsid w:val="009A34BA"/>
    <w:rsid w:val="009A35BF"/>
    <w:rsid w:val="009A590A"/>
    <w:rsid w:val="009A6CD5"/>
    <w:rsid w:val="009C3AB0"/>
    <w:rsid w:val="009C5120"/>
    <w:rsid w:val="009E471B"/>
    <w:rsid w:val="009F2794"/>
    <w:rsid w:val="009F6F91"/>
    <w:rsid w:val="00A0735A"/>
    <w:rsid w:val="00A1211C"/>
    <w:rsid w:val="00A123C4"/>
    <w:rsid w:val="00A12D4C"/>
    <w:rsid w:val="00A31B2D"/>
    <w:rsid w:val="00A32DD7"/>
    <w:rsid w:val="00A357FA"/>
    <w:rsid w:val="00A53F4A"/>
    <w:rsid w:val="00A562A4"/>
    <w:rsid w:val="00A648B7"/>
    <w:rsid w:val="00A674B1"/>
    <w:rsid w:val="00A677D3"/>
    <w:rsid w:val="00A7019D"/>
    <w:rsid w:val="00A942E0"/>
    <w:rsid w:val="00AA2D9D"/>
    <w:rsid w:val="00AB2A27"/>
    <w:rsid w:val="00AD75C2"/>
    <w:rsid w:val="00AF3230"/>
    <w:rsid w:val="00AF799D"/>
    <w:rsid w:val="00B22243"/>
    <w:rsid w:val="00B2227B"/>
    <w:rsid w:val="00B32A06"/>
    <w:rsid w:val="00B40742"/>
    <w:rsid w:val="00B43EAA"/>
    <w:rsid w:val="00B54B57"/>
    <w:rsid w:val="00B553AD"/>
    <w:rsid w:val="00B57823"/>
    <w:rsid w:val="00B662D9"/>
    <w:rsid w:val="00B753FE"/>
    <w:rsid w:val="00B846AA"/>
    <w:rsid w:val="00B96AA9"/>
    <w:rsid w:val="00BA06B3"/>
    <w:rsid w:val="00BA5F5C"/>
    <w:rsid w:val="00BA74C1"/>
    <w:rsid w:val="00BB3F6A"/>
    <w:rsid w:val="00BC7170"/>
    <w:rsid w:val="00BD1744"/>
    <w:rsid w:val="00BD2CB6"/>
    <w:rsid w:val="00BD6296"/>
    <w:rsid w:val="00BE43AC"/>
    <w:rsid w:val="00BE6A09"/>
    <w:rsid w:val="00BF07BB"/>
    <w:rsid w:val="00BF5D5C"/>
    <w:rsid w:val="00C0572A"/>
    <w:rsid w:val="00C07A36"/>
    <w:rsid w:val="00C10D0F"/>
    <w:rsid w:val="00C15381"/>
    <w:rsid w:val="00C2091E"/>
    <w:rsid w:val="00C26E68"/>
    <w:rsid w:val="00C333AD"/>
    <w:rsid w:val="00C41C13"/>
    <w:rsid w:val="00C427E1"/>
    <w:rsid w:val="00C530F7"/>
    <w:rsid w:val="00C57C1A"/>
    <w:rsid w:val="00C666B8"/>
    <w:rsid w:val="00C71CB6"/>
    <w:rsid w:val="00C73619"/>
    <w:rsid w:val="00C824AD"/>
    <w:rsid w:val="00C84D84"/>
    <w:rsid w:val="00C9692E"/>
    <w:rsid w:val="00C97DF6"/>
    <w:rsid w:val="00C97F5A"/>
    <w:rsid w:val="00CB01E1"/>
    <w:rsid w:val="00CB3DA0"/>
    <w:rsid w:val="00CB756A"/>
    <w:rsid w:val="00CC03BC"/>
    <w:rsid w:val="00CC24BB"/>
    <w:rsid w:val="00CD7829"/>
    <w:rsid w:val="00CD792E"/>
    <w:rsid w:val="00CE1EAF"/>
    <w:rsid w:val="00CE4E49"/>
    <w:rsid w:val="00CE7C34"/>
    <w:rsid w:val="00CF52FB"/>
    <w:rsid w:val="00D0002C"/>
    <w:rsid w:val="00D03B3E"/>
    <w:rsid w:val="00D14494"/>
    <w:rsid w:val="00D15BF8"/>
    <w:rsid w:val="00D16911"/>
    <w:rsid w:val="00D20ACE"/>
    <w:rsid w:val="00D23D07"/>
    <w:rsid w:val="00D25E9B"/>
    <w:rsid w:val="00D2642D"/>
    <w:rsid w:val="00D341F1"/>
    <w:rsid w:val="00D4016B"/>
    <w:rsid w:val="00D60D16"/>
    <w:rsid w:val="00D708CF"/>
    <w:rsid w:val="00D71D8D"/>
    <w:rsid w:val="00D73FFA"/>
    <w:rsid w:val="00D769AD"/>
    <w:rsid w:val="00D93967"/>
    <w:rsid w:val="00D93D83"/>
    <w:rsid w:val="00D95188"/>
    <w:rsid w:val="00D9745F"/>
    <w:rsid w:val="00DB142A"/>
    <w:rsid w:val="00DB14D0"/>
    <w:rsid w:val="00DB2E6D"/>
    <w:rsid w:val="00DB6949"/>
    <w:rsid w:val="00DC1AD7"/>
    <w:rsid w:val="00DD15D8"/>
    <w:rsid w:val="00DD2067"/>
    <w:rsid w:val="00DD5555"/>
    <w:rsid w:val="00DE0F9B"/>
    <w:rsid w:val="00DE62EF"/>
    <w:rsid w:val="00DE7531"/>
    <w:rsid w:val="00DE7BCC"/>
    <w:rsid w:val="00DF6A64"/>
    <w:rsid w:val="00E10A9B"/>
    <w:rsid w:val="00E354FF"/>
    <w:rsid w:val="00E44ADE"/>
    <w:rsid w:val="00E453A6"/>
    <w:rsid w:val="00E759FF"/>
    <w:rsid w:val="00E90226"/>
    <w:rsid w:val="00E91E21"/>
    <w:rsid w:val="00E921A2"/>
    <w:rsid w:val="00EA1E58"/>
    <w:rsid w:val="00EA65B5"/>
    <w:rsid w:val="00EA7AE6"/>
    <w:rsid w:val="00EB1EC9"/>
    <w:rsid w:val="00EB320A"/>
    <w:rsid w:val="00EC1DA9"/>
    <w:rsid w:val="00EC23C5"/>
    <w:rsid w:val="00ED0F7F"/>
    <w:rsid w:val="00EE46CD"/>
    <w:rsid w:val="00EF1EC7"/>
    <w:rsid w:val="00EF240E"/>
    <w:rsid w:val="00EF256C"/>
    <w:rsid w:val="00F04206"/>
    <w:rsid w:val="00F07D4C"/>
    <w:rsid w:val="00F07E46"/>
    <w:rsid w:val="00F15CE0"/>
    <w:rsid w:val="00F20727"/>
    <w:rsid w:val="00F60EAB"/>
    <w:rsid w:val="00F66BDF"/>
    <w:rsid w:val="00F87589"/>
    <w:rsid w:val="00F93636"/>
    <w:rsid w:val="00F972C1"/>
    <w:rsid w:val="00FA3869"/>
    <w:rsid w:val="00FA5F85"/>
    <w:rsid w:val="00FB1ABF"/>
    <w:rsid w:val="00FC2911"/>
    <w:rsid w:val="00FC422B"/>
    <w:rsid w:val="00FD1884"/>
    <w:rsid w:val="00FD6107"/>
    <w:rsid w:val="00FE1859"/>
    <w:rsid w:val="00FE6184"/>
    <w:rsid w:val="00FE711C"/>
    <w:rsid w:val="00FE7781"/>
    <w:rsid w:val="00FF1A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687008"/>
  <w15:chartTrackingRefBased/>
  <w15:docId w15:val="{3AFD0424-6959-4507-A72D-06E26EED5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qFormat/>
    <w:pPr>
      <w:spacing w:before="240"/>
      <w:outlineLvl w:val="0"/>
    </w:pPr>
    <w:rPr>
      <w:rFonts w:ascii="Arial" w:hAnsi="Arial"/>
      <w:b/>
      <w:sz w:val="24"/>
      <w:u w:val="single"/>
    </w:rPr>
  </w:style>
  <w:style w:type="paragraph" w:styleId="Titolo2">
    <w:name w:val="heading 2"/>
    <w:basedOn w:val="Normale"/>
    <w:next w:val="Normale"/>
    <w:qFormat/>
    <w:pPr>
      <w:keepNext/>
      <w:outlineLvl w:val="1"/>
    </w:pPr>
    <w:rPr>
      <w:sz w:val="24"/>
    </w:rPr>
  </w:style>
  <w:style w:type="paragraph" w:styleId="Titolo3">
    <w:name w:val="heading 3"/>
    <w:basedOn w:val="Normale"/>
    <w:next w:val="Normale"/>
    <w:qFormat/>
    <w:pPr>
      <w:keepNext/>
      <w:widowControl w:val="0"/>
      <w:spacing w:line="478" w:lineRule="exact"/>
      <w:jc w:val="center"/>
      <w:outlineLvl w:val="2"/>
    </w:pPr>
    <w:rPr>
      <w:b/>
      <w:sz w:val="28"/>
    </w:rPr>
  </w:style>
  <w:style w:type="paragraph" w:styleId="Titolo4">
    <w:name w:val="heading 4"/>
    <w:basedOn w:val="Normale"/>
    <w:next w:val="Normale"/>
    <w:qFormat/>
    <w:pPr>
      <w:keepNext/>
      <w:widowControl w:val="0"/>
      <w:spacing w:line="478" w:lineRule="exact"/>
      <w:jc w:val="both"/>
      <w:outlineLvl w:val="3"/>
    </w:pPr>
    <w:rPr>
      <w:sz w:val="28"/>
    </w:rPr>
  </w:style>
  <w:style w:type="paragraph" w:styleId="Titolo5">
    <w:name w:val="heading 5"/>
    <w:basedOn w:val="Normale"/>
    <w:next w:val="Normale"/>
    <w:qFormat/>
    <w:pPr>
      <w:keepNext/>
      <w:widowControl w:val="0"/>
      <w:spacing w:line="478" w:lineRule="exact"/>
      <w:jc w:val="center"/>
      <w:outlineLvl w:val="4"/>
    </w:pPr>
    <w:rPr>
      <w:b/>
      <w:sz w:val="22"/>
    </w:rPr>
  </w:style>
  <w:style w:type="paragraph" w:styleId="Titolo6">
    <w:name w:val="heading 6"/>
    <w:basedOn w:val="Normale"/>
    <w:next w:val="Normale"/>
    <w:qFormat/>
    <w:pPr>
      <w:keepNext/>
      <w:widowControl w:val="0"/>
      <w:spacing w:line="478" w:lineRule="exact"/>
      <w:jc w:val="both"/>
      <w:outlineLvl w:val="5"/>
    </w:pPr>
    <w:rPr>
      <w:b/>
      <w:sz w:val="24"/>
    </w:rPr>
  </w:style>
  <w:style w:type="paragraph" w:styleId="Titolo7">
    <w:name w:val="heading 7"/>
    <w:basedOn w:val="Normale"/>
    <w:next w:val="Normale"/>
    <w:qFormat/>
    <w:pPr>
      <w:keepNext/>
      <w:widowControl w:val="0"/>
      <w:spacing w:line="478" w:lineRule="exact"/>
      <w:jc w:val="both"/>
      <w:outlineLvl w:val="6"/>
    </w:pPr>
    <w:rPr>
      <w:bC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071"/>
      </w:tabs>
    </w:pPr>
  </w:style>
  <w:style w:type="paragraph" w:styleId="Intestazione">
    <w:name w:val="header"/>
    <w:basedOn w:val="Normale"/>
    <w:pPr>
      <w:tabs>
        <w:tab w:val="center" w:pos="4819"/>
        <w:tab w:val="right" w:pos="9071"/>
      </w:tabs>
    </w:pPr>
  </w:style>
  <w:style w:type="character" w:styleId="Numeropagina">
    <w:name w:val="page number"/>
    <w:basedOn w:val="Carpredefinitoparagrafo"/>
  </w:style>
  <w:style w:type="paragraph" w:styleId="Corpotesto">
    <w:name w:val="Body Text"/>
    <w:basedOn w:val="Normale"/>
    <w:rPr>
      <w:sz w:val="28"/>
    </w:rPr>
  </w:style>
  <w:style w:type="paragraph" w:styleId="Titolo">
    <w:name w:val="Title"/>
    <w:basedOn w:val="Normale"/>
    <w:qFormat/>
    <w:pPr>
      <w:widowControl w:val="0"/>
      <w:spacing w:line="478" w:lineRule="exact"/>
      <w:jc w:val="center"/>
    </w:pPr>
    <w:rPr>
      <w:b/>
      <w:sz w:val="22"/>
    </w:rPr>
  </w:style>
  <w:style w:type="paragraph" w:styleId="Rientrocorpodeltesto">
    <w:name w:val="Body Text Indent"/>
    <w:basedOn w:val="Normale"/>
    <w:pPr>
      <w:widowControl w:val="0"/>
      <w:spacing w:line="478" w:lineRule="exact"/>
      <w:ind w:left="284" w:hanging="284"/>
      <w:jc w:val="both"/>
    </w:pPr>
    <w:rPr>
      <w:sz w:val="22"/>
    </w:rPr>
  </w:style>
  <w:style w:type="paragraph" w:styleId="Corpodeltesto2">
    <w:name w:val="Body Text 2"/>
    <w:basedOn w:val="Normale"/>
    <w:pPr>
      <w:widowControl w:val="0"/>
      <w:spacing w:line="478" w:lineRule="exact"/>
      <w:jc w:val="both"/>
    </w:pPr>
    <w:rPr>
      <w:sz w:val="22"/>
    </w:rPr>
  </w:style>
  <w:style w:type="paragraph" w:styleId="Rientrocorpodeltesto2">
    <w:name w:val="Body Text Indent 2"/>
    <w:basedOn w:val="Normale"/>
    <w:pPr>
      <w:widowControl w:val="0"/>
      <w:spacing w:line="478" w:lineRule="exact"/>
      <w:ind w:left="426"/>
      <w:jc w:val="both"/>
    </w:pPr>
    <w:rPr>
      <w:sz w:val="22"/>
    </w:rPr>
  </w:style>
  <w:style w:type="paragraph" w:styleId="Rientrocorpodeltesto3">
    <w:name w:val="Body Text Indent 3"/>
    <w:basedOn w:val="Normale"/>
    <w:pPr>
      <w:widowControl w:val="0"/>
      <w:spacing w:line="478" w:lineRule="exact"/>
      <w:ind w:left="567" w:hanging="567"/>
      <w:jc w:val="both"/>
    </w:pPr>
    <w:rPr>
      <w:sz w:val="24"/>
    </w:rPr>
  </w:style>
  <w:style w:type="paragraph" w:styleId="Corpodeltesto3">
    <w:name w:val="Body Text 3"/>
    <w:basedOn w:val="Normale"/>
    <w:pPr>
      <w:widowControl w:val="0"/>
      <w:spacing w:line="478" w:lineRule="exact"/>
      <w:jc w:val="both"/>
    </w:pPr>
    <w:rPr>
      <w:sz w:val="24"/>
    </w:rPr>
  </w:style>
  <w:style w:type="paragraph" w:customStyle="1" w:styleId="Corpotesto1">
    <w:name w:val="Corpo testo1"/>
    <w:pPr>
      <w:tabs>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CG Times" w:hAnsi="CG Times"/>
      <w:color w:val="000000"/>
      <w:sz w:val="24"/>
      <w:lang w:val="en-US"/>
    </w:rPr>
  </w:style>
  <w:style w:type="paragraph" w:styleId="Puntoelenco2">
    <w:name w:val="List Bullet 2"/>
    <w:basedOn w:val="Normale"/>
    <w:autoRedefine/>
    <w:pPr>
      <w:widowControl w:val="0"/>
      <w:numPr>
        <w:numId w:val="1"/>
      </w:numPr>
      <w:spacing w:line="478" w:lineRule="exact"/>
      <w:jc w:val="both"/>
    </w:pPr>
    <w:rPr>
      <w:sz w:val="24"/>
    </w:rPr>
  </w:style>
  <w:style w:type="paragraph" w:styleId="Testonormale">
    <w:name w:val="Plain Text"/>
    <w:basedOn w:val="Normale"/>
    <w:pPr>
      <w:widowControl w:val="0"/>
    </w:pPr>
    <w:rPr>
      <w:rFonts w:ascii="Courier New" w:hAnsi="Courier New"/>
    </w:rPr>
  </w:style>
  <w:style w:type="character" w:styleId="Collegamentoipertestuale">
    <w:name w:val="Hyperlink"/>
    <w:rPr>
      <w:color w:val="0000FF"/>
      <w:u w:val="single"/>
    </w:rPr>
  </w:style>
  <w:style w:type="paragraph" w:styleId="Testofumetto">
    <w:name w:val="Balloon Text"/>
    <w:basedOn w:val="Normale"/>
    <w:semiHidden/>
    <w:rsid w:val="007D5E12"/>
    <w:rPr>
      <w:rFonts w:ascii="Tahoma" w:hAnsi="Tahoma" w:cs="Tahoma"/>
      <w:sz w:val="16"/>
      <w:szCs w:val="16"/>
    </w:rPr>
  </w:style>
  <w:style w:type="character" w:styleId="Collegamentovisitato">
    <w:name w:val="FollowedHyperlink"/>
    <w:basedOn w:val="Carpredefinitoparagrafo"/>
    <w:uiPriority w:val="99"/>
    <w:semiHidden/>
    <w:unhideWhenUsed/>
    <w:rsid w:val="003D04E9"/>
    <w:rPr>
      <w:color w:val="954F72" w:themeColor="followedHyperlink"/>
      <w:u w:val="single"/>
    </w:rPr>
  </w:style>
  <w:style w:type="paragraph" w:styleId="Paragrafoelenco">
    <w:name w:val="List Paragraph"/>
    <w:basedOn w:val="Normale"/>
    <w:uiPriority w:val="34"/>
    <w:qFormat/>
    <w:rsid w:val="0065544E"/>
    <w:pPr>
      <w:ind w:left="720"/>
      <w:contextualSpacing/>
    </w:pPr>
  </w:style>
  <w:style w:type="character" w:styleId="Enfasigrassetto">
    <w:name w:val="Strong"/>
    <w:basedOn w:val="Carpredefinitoparagrafo"/>
    <w:uiPriority w:val="22"/>
    <w:qFormat/>
    <w:rsid w:val="00090E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17415">
      <w:bodyDiv w:val="1"/>
      <w:marLeft w:val="0"/>
      <w:marRight w:val="0"/>
      <w:marTop w:val="0"/>
      <w:marBottom w:val="0"/>
      <w:divBdr>
        <w:top w:val="none" w:sz="0" w:space="0" w:color="auto"/>
        <w:left w:val="none" w:sz="0" w:space="0" w:color="auto"/>
        <w:bottom w:val="none" w:sz="0" w:space="0" w:color="auto"/>
        <w:right w:val="none" w:sz="0" w:space="0" w:color="auto"/>
      </w:divBdr>
    </w:div>
    <w:div w:id="488450272">
      <w:bodyDiv w:val="1"/>
      <w:marLeft w:val="0"/>
      <w:marRight w:val="0"/>
      <w:marTop w:val="0"/>
      <w:marBottom w:val="0"/>
      <w:divBdr>
        <w:top w:val="none" w:sz="0" w:space="0" w:color="auto"/>
        <w:left w:val="none" w:sz="0" w:space="0" w:color="auto"/>
        <w:bottom w:val="none" w:sz="0" w:space="0" w:color="auto"/>
        <w:right w:val="none" w:sz="0" w:space="0" w:color="auto"/>
      </w:divBdr>
    </w:div>
    <w:div w:id="1013915321">
      <w:bodyDiv w:val="1"/>
      <w:marLeft w:val="0"/>
      <w:marRight w:val="0"/>
      <w:marTop w:val="0"/>
      <w:marBottom w:val="0"/>
      <w:divBdr>
        <w:top w:val="none" w:sz="0" w:space="0" w:color="auto"/>
        <w:left w:val="none" w:sz="0" w:space="0" w:color="auto"/>
        <w:bottom w:val="none" w:sz="0" w:space="0" w:color="auto"/>
        <w:right w:val="none" w:sz="0" w:space="0" w:color="auto"/>
      </w:divBdr>
    </w:div>
    <w:div w:id="1175732832">
      <w:bodyDiv w:val="1"/>
      <w:marLeft w:val="0"/>
      <w:marRight w:val="0"/>
      <w:marTop w:val="0"/>
      <w:marBottom w:val="0"/>
      <w:divBdr>
        <w:top w:val="none" w:sz="0" w:space="0" w:color="auto"/>
        <w:left w:val="none" w:sz="0" w:space="0" w:color="auto"/>
        <w:bottom w:val="none" w:sz="0" w:space="0" w:color="auto"/>
        <w:right w:val="none" w:sz="0" w:space="0" w:color="auto"/>
      </w:divBdr>
    </w:div>
    <w:div w:id="1408382864">
      <w:bodyDiv w:val="1"/>
      <w:marLeft w:val="0"/>
      <w:marRight w:val="0"/>
      <w:marTop w:val="0"/>
      <w:marBottom w:val="0"/>
      <w:divBdr>
        <w:top w:val="none" w:sz="0" w:space="0" w:color="auto"/>
        <w:left w:val="none" w:sz="0" w:space="0" w:color="auto"/>
        <w:bottom w:val="none" w:sz="0" w:space="0" w:color="auto"/>
        <w:right w:val="none" w:sz="0" w:space="0" w:color="auto"/>
      </w:divBdr>
    </w:div>
    <w:div w:id="1901820607">
      <w:bodyDiv w:val="1"/>
      <w:marLeft w:val="0"/>
      <w:marRight w:val="0"/>
      <w:marTop w:val="0"/>
      <w:marBottom w:val="0"/>
      <w:divBdr>
        <w:top w:val="none" w:sz="0" w:space="0" w:color="auto"/>
        <w:left w:val="none" w:sz="0" w:space="0" w:color="auto"/>
        <w:bottom w:val="none" w:sz="0" w:space="0" w:color="auto"/>
        <w:right w:val="none" w:sz="0" w:space="0" w:color="auto"/>
      </w:divBdr>
    </w:div>
    <w:div w:id="210044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orziosoggiorniverona.it" TargetMode="External"/><Relationship Id="rId13" Type="http://schemas.openxmlformats.org/officeDocument/2006/relationships/hyperlink" Target="http://www.arca.regione.lombardia.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orziosoggiorniverona.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ntel.regione.lombardia.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isoc@pec.it" TargetMode="External"/><Relationship Id="rId4" Type="http://schemas.openxmlformats.org/officeDocument/2006/relationships/settings" Target="settings.xml"/><Relationship Id="rId9" Type="http://schemas.openxmlformats.org/officeDocument/2006/relationships/hyperlink" Target="mailto:segreteria@consorziosoggiorniverona.it" TargetMode="External"/><Relationship Id="rId14" Type="http://schemas.openxmlformats.org/officeDocument/2006/relationships/hyperlink" Target="http://www.giustizia.amministrativ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B7B0C-FCCF-49CE-9286-4091C21AF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1887</Words>
  <Characters>12273</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DETEMINAZIONE</vt:lpstr>
    </vt:vector>
  </TitlesOfParts>
  <Company>Comune di Verona</Company>
  <LinksUpToDate>false</LinksUpToDate>
  <CharactersWithSpaces>14132</CharactersWithSpaces>
  <SharedDoc>false</SharedDoc>
  <HLinks>
    <vt:vector size="36" baseType="variant">
      <vt:variant>
        <vt:i4>7143549</vt:i4>
      </vt:variant>
      <vt:variant>
        <vt:i4>15</vt:i4>
      </vt:variant>
      <vt:variant>
        <vt:i4>0</vt:i4>
      </vt:variant>
      <vt:variant>
        <vt:i4>5</vt:i4>
      </vt:variant>
      <vt:variant>
        <vt:lpwstr>http://www.giustizia.amministrativa.it/</vt:lpwstr>
      </vt:variant>
      <vt:variant>
        <vt:lpwstr/>
      </vt:variant>
      <vt:variant>
        <vt:i4>7012423</vt:i4>
      </vt:variant>
      <vt:variant>
        <vt:i4>12</vt:i4>
      </vt:variant>
      <vt:variant>
        <vt:i4>0</vt:i4>
      </vt:variant>
      <vt:variant>
        <vt:i4>5</vt:i4>
      </vt:variant>
      <vt:variant>
        <vt:lpwstr>mailto:cisoc@pec.it</vt:lpwstr>
      </vt:variant>
      <vt:variant>
        <vt:lpwstr/>
      </vt:variant>
      <vt:variant>
        <vt:i4>7340077</vt:i4>
      </vt:variant>
      <vt:variant>
        <vt:i4>9</vt:i4>
      </vt:variant>
      <vt:variant>
        <vt:i4>0</vt:i4>
      </vt:variant>
      <vt:variant>
        <vt:i4>5</vt:i4>
      </vt:variant>
      <vt:variant>
        <vt:lpwstr>http://www.consorziosoggiorniverona.it/at-sub.php?id=11</vt:lpwstr>
      </vt:variant>
      <vt:variant>
        <vt:lpwstr/>
      </vt:variant>
      <vt:variant>
        <vt:i4>7012423</vt:i4>
      </vt:variant>
      <vt:variant>
        <vt:i4>6</vt:i4>
      </vt:variant>
      <vt:variant>
        <vt:i4>0</vt:i4>
      </vt:variant>
      <vt:variant>
        <vt:i4>5</vt:i4>
      </vt:variant>
      <vt:variant>
        <vt:lpwstr>mailto:cisoc@pec.it</vt:lpwstr>
      </vt:variant>
      <vt:variant>
        <vt:lpwstr/>
      </vt:variant>
      <vt:variant>
        <vt:i4>2883593</vt:i4>
      </vt:variant>
      <vt:variant>
        <vt:i4>3</vt:i4>
      </vt:variant>
      <vt:variant>
        <vt:i4>0</vt:i4>
      </vt:variant>
      <vt:variant>
        <vt:i4>5</vt:i4>
      </vt:variant>
      <vt:variant>
        <vt:lpwstr>mailto:oliboni@consorziosoggiorniverona.it</vt:lpwstr>
      </vt:variant>
      <vt:variant>
        <vt:lpwstr/>
      </vt:variant>
      <vt:variant>
        <vt:i4>6619187</vt:i4>
      </vt:variant>
      <vt:variant>
        <vt:i4>0</vt:i4>
      </vt:variant>
      <vt:variant>
        <vt:i4>0</vt:i4>
      </vt:variant>
      <vt:variant>
        <vt:i4>5</vt:i4>
      </vt:variant>
      <vt:variant>
        <vt:lpwstr>http://www.consorziosoggiorniverona.it/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DETEMINAZIONE</dc:title>
  <dc:subject/>
  <dc:creator>Comune di Verona</dc:creator>
  <cp:keywords/>
  <dc:description>DETERMINAZIONE</dc:description>
  <cp:lastModifiedBy>Valentina</cp:lastModifiedBy>
  <cp:revision>7</cp:revision>
  <cp:lastPrinted>2018-01-16T14:27:00Z</cp:lastPrinted>
  <dcterms:created xsi:type="dcterms:W3CDTF">2021-11-09T16:53:00Z</dcterms:created>
  <dcterms:modified xsi:type="dcterms:W3CDTF">2021-11-19T09:03:00Z</dcterms:modified>
</cp:coreProperties>
</file>